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D37CC" w14:textId="77777777" w:rsidR="0031522B" w:rsidRPr="00CF2241" w:rsidRDefault="00CF2241" w:rsidP="00CF2241">
      <w:pPr>
        <w:rPr>
          <w:spacing w:val="2"/>
        </w:rPr>
      </w:pPr>
      <w:r w:rsidRPr="00CF2241">
        <w:rPr>
          <w:rFonts w:cs="Minion Pro"/>
          <w:spacing w:val="2"/>
        </w:rPr>
        <w:t xml:space="preserve">Their Voices </w:t>
      </w:r>
    </w:p>
    <w:p w14:paraId="1E526899" w14:textId="77777777" w:rsidR="0031522B" w:rsidRPr="00CF2241" w:rsidRDefault="00CF2241" w:rsidP="00CF2241">
      <w:pPr>
        <w:rPr>
          <w:spacing w:val="2"/>
        </w:rPr>
      </w:pPr>
      <w:r w:rsidRPr="00CF2241">
        <w:rPr>
          <w:rFonts w:cs="Minion Pro"/>
          <w:spacing w:val="2"/>
        </w:rPr>
        <w:t>Will Guide Us</w:t>
      </w:r>
    </w:p>
    <w:p w14:paraId="5A83871A" w14:textId="26A8C59D" w:rsidR="0031522B" w:rsidRPr="00CF2241" w:rsidRDefault="00EE2F4A" w:rsidP="00CF2241">
      <w:pPr>
        <w:rPr>
          <w:spacing w:val="2"/>
        </w:rPr>
      </w:pPr>
      <w:r>
        <w:rPr>
          <w:rFonts w:cs="Minion Pro"/>
          <w:spacing w:val="2"/>
        </w:rPr>
        <w:t>Student and Youth Engagement Guide</w:t>
      </w:r>
    </w:p>
    <w:p w14:paraId="02E2E244" w14:textId="77777777" w:rsidR="0031522B" w:rsidRPr="00CF2241" w:rsidRDefault="0031522B" w:rsidP="00CF2241">
      <w:pPr>
        <w:rPr>
          <w:spacing w:val="2"/>
        </w:rPr>
      </w:pPr>
    </w:p>
    <w:p w14:paraId="550EFACE" w14:textId="77777777" w:rsidR="0031522B" w:rsidRPr="00CF2241" w:rsidRDefault="00CF2241" w:rsidP="00CF2241">
      <w:pPr>
        <w:rPr>
          <w:spacing w:val="2"/>
        </w:rPr>
      </w:pPr>
      <w:r w:rsidRPr="00CF2241">
        <w:rPr>
          <w:rFonts w:cs="Minion Pro"/>
          <w:spacing w:val="2"/>
        </w:rPr>
        <w:t>___ _________________________________</w:t>
      </w:r>
    </w:p>
    <w:p w14:paraId="3AB8A235" w14:textId="77777777" w:rsidR="0031522B" w:rsidRPr="00CF2241" w:rsidRDefault="0031522B" w:rsidP="00CF2241">
      <w:pPr>
        <w:rPr>
          <w:spacing w:val="2"/>
        </w:rPr>
      </w:pPr>
    </w:p>
    <w:p w14:paraId="58338EEA" w14:textId="77777777" w:rsidR="0031522B" w:rsidRPr="00CF2241" w:rsidRDefault="0031522B" w:rsidP="00CF2241">
      <w:pPr>
        <w:rPr>
          <w:spacing w:val="2"/>
        </w:rPr>
      </w:pPr>
    </w:p>
    <w:p w14:paraId="4CFE81AC" w14:textId="77777777" w:rsidR="0031522B" w:rsidRPr="00CF2241" w:rsidRDefault="00CF2241" w:rsidP="00CF2241">
      <w:pPr>
        <w:rPr>
          <w:spacing w:val="2"/>
        </w:rPr>
      </w:pPr>
      <w:r w:rsidRPr="00CF2241">
        <w:rPr>
          <w:rFonts w:cs="Minion Pro"/>
          <w:spacing w:val="2"/>
        </w:rPr>
        <w:t>This guide is in the public domain. Anyone may, without charge or request for permission, reproduce all or part of this guide</w:t>
      </w:r>
    </w:p>
    <w:p w14:paraId="5AC17514" w14:textId="77777777" w:rsidR="0031522B" w:rsidRPr="00CF2241" w:rsidRDefault="00CF2241" w:rsidP="00CF2241">
      <w:pPr>
        <w:rPr>
          <w:spacing w:val="2"/>
        </w:rPr>
      </w:pPr>
      <w:r w:rsidRPr="00CF2241">
        <w:rPr>
          <w:rFonts w:cs="Minion Pro"/>
          <w:spacing w:val="2"/>
        </w:rPr>
        <w:t>Written by Charlene Bearhead</w:t>
      </w:r>
    </w:p>
    <w:p w14:paraId="4AB5790D" w14:textId="083982AB" w:rsidR="0031522B" w:rsidRPr="00CF2241" w:rsidRDefault="00CF2241" w:rsidP="003A1148">
      <w:pPr>
        <w:rPr>
          <w:spacing w:val="2"/>
        </w:rPr>
      </w:pPr>
      <w:r w:rsidRPr="00CF2241">
        <w:rPr>
          <w:rFonts w:cs="Minion Pro"/>
          <w:spacing w:val="2"/>
        </w:rPr>
        <w:t xml:space="preserve">With special thanks to the Education Advisory Circle members: </w:t>
      </w:r>
    </w:p>
    <w:p w14:paraId="0B07B0BA" w14:textId="31F55B22" w:rsidR="00B03718" w:rsidRDefault="0016256D" w:rsidP="003A1148">
      <w:pPr>
        <w:rPr>
          <w:rFonts w:cs="Minion Pro"/>
          <w:spacing w:val="2"/>
        </w:rPr>
      </w:pPr>
      <w:r>
        <w:rPr>
          <w:rFonts w:cs="Minion Pro"/>
          <w:spacing w:val="2"/>
        </w:rPr>
        <w:t>Sarah Gazan</w:t>
      </w:r>
      <w:r>
        <w:rPr>
          <w:rFonts w:cs="Minion Pro"/>
          <w:spacing w:val="2"/>
        </w:rPr>
        <w:br/>
        <w:t>Lisa Howell</w:t>
      </w:r>
      <w:r>
        <w:rPr>
          <w:rFonts w:cs="Minion Pro"/>
          <w:spacing w:val="2"/>
        </w:rPr>
        <w:br/>
        <w:t>Bobbie-</w:t>
      </w:r>
      <w:r w:rsidR="00CF2241" w:rsidRPr="00CF2241">
        <w:rPr>
          <w:rFonts w:cs="Minion Pro"/>
          <w:spacing w:val="2"/>
        </w:rPr>
        <w:t xml:space="preserve">Jo </w:t>
      </w:r>
      <w:proofErr w:type="spellStart"/>
      <w:r w:rsidR="00EA5A0E" w:rsidRPr="00CF2241">
        <w:rPr>
          <w:rFonts w:cs="Minion Pro"/>
          <w:spacing w:val="2"/>
        </w:rPr>
        <w:t>Le</w:t>
      </w:r>
      <w:r w:rsidR="00846716">
        <w:rPr>
          <w:rFonts w:cs="Minion Pro"/>
          <w:spacing w:val="2"/>
        </w:rPr>
        <w:t>c</w:t>
      </w:r>
      <w:r w:rsidR="00EA5A0E" w:rsidRPr="00CF2241">
        <w:rPr>
          <w:rFonts w:cs="Minion Pro"/>
          <w:spacing w:val="2"/>
        </w:rPr>
        <w:t>l</w:t>
      </w:r>
      <w:r w:rsidR="00EA5A0E">
        <w:rPr>
          <w:rFonts w:cs="Minion Pro"/>
          <w:spacing w:val="2"/>
        </w:rPr>
        <w:t>air</w:t>
      </w:r>
      <w:proofErr w:type="spellEnd"/>
      <w:r w:rsidR="00CF2241" w:rsidRPr="00CF2241">
        <w:rPr>
          <w:rFonts w:cs="Minion Pro"/>
          <w:spacing w:val="2"/>
        </w:rPr>
        <w:br/>
        <w:t>Janet Porter</w:t>
      </w:r>
      <w:r w:rsidR="00CF2241" w:rsidRPr="00CF2241">
        <w:rPr>
          <w:rFonts w:cs="Minion Pro"/>
          <w:spacing w:val="2"/>
        </w:rPr>
        <w:br/>
        <w:t>Sharon Shadow</w:t>
      </w:r>
      <w:r w:rsidR="00CF2241" w:rsidRPr="00CF2241">
        <w:rPr>
          <w:rFonts w:cs="Minion Pro"/>
          <w:spacing w:val="2"/>
        </w:rPr>
        <w:br/>
        <w:t>Sylvia Smith</w:t>
      </w:r>
      <w:r w:rsidR="00CF2241" w:rsidRPr="00CF2241">
        <w:rPr>
          <w:rFonts w:cs="Minion Pro"/>
          <w:spacing w:val="2"/>
        </w:rPr>
        <w:br/>
        <w:t xml:space="preserve">Gail </w:t>
      </w:r>
      <w:proofErr w:type="spellStart"/>
      <w:r w:rsidR="00CF2241" w:rsidRPr="00CF2241">
        <w:rPr>
          <w:rFonts w:cs="Minion Pro"/>
          <w:spacing w:val="2"/>
        </w:rPr>
        <w:t>Stromquis</w:t>
      </w:r>
      <w:r>
        <w:rPr>
          <w:rFonts w:cs="Minion Pro"/>
          <w:spacing w:val="2"/>
        </w:rPr>
        <w:t>t</w:t>
      </w:r>
      <w:proofErr w:type="spellEnd"/>
      <w:r w:rsidR="00CF2241" w:rsidRPr="00CF2241">
        <w:rPr>
          <w:rFonts w:cs="Minion Pro"/>
          <w:spacing w:val="2"/>
        </w:rPr>
        <w:br/>
      </w:r>
    </w:p>
    <w:p w14:paraId="496675BE" w14:textId="77777777" w:rsidR="00DA5DD3" w:rsidRDefault="00DA5DD3" w:rsidP="003A1148">
      <w:pPr>
        <w:rPr>
          <w:rFonts w:cs="Minion Pro"/>
          <w:spacing w:val="2"/>
        </w:rPr>
      </w:pPr>
    </w:p>
    <w:p w14:paraId="2B0A6426" w14:textId="77777777" w:rsidR="00DA5DD3" w:rsidRDefault="00DA5DD3" w:rsidP="003A1148">
      <w:pPr>
        <w:rPr>
          <w:rFonts w:cs="Minion Pro"/>
          <w:spacing w:val="2"/>
        </w:rPr>
      </w:pPr>
    </w:p>
    <w:p w14:paraId="1BC0245D" w14:textId="116A0021" w:rsidR="0031522B" w:rsidRPr="00CF2241" w:rsidRDefault="00CF2241" w:rsidP="00CF2241">
      <w:pPr>
        <w:rPr>
          <w:spacing w:val="2"/>
        </w:rPr>
      </w:pPr>
      <w:r w:rsidRPr="00CF2241">
        <w:rPr>
          <w:rFonts w:cs="Minion Pro"/>
          <w:spacing w:val="2"/>
        </w:rPr>
        <w:t>National Inquiry into Missing and Murdered Indigenous Women and Girls</w:t>
      </w:r>
    </w:p>
    <w:p w14:paraId="353FC4AD" w14:textId="77777777" w:rsidR="0031522B" w:rsidRPr="00E15FC9" w:rsidRDefault="00CF2241" w:rsidP="00CF2241">
      <w:pPr>
        <w:rPr>
          <w:spacing w:val="2"/>
          <w:lang w:val="fr-CA"/>
        </w:rPr>
      </w:pPr>
      <w:r w:rsidRPr="00E15FC9">
        <w:rPr>
          <w:rFonts w:cs="Minion Pro"/>
          <w:spacing w:val="2"/>
          <w:lang w:val="fr-CA"/>
        </w:rPr>
        <w:t>PO Box 500, Station A</w:t>
      </w:r>
      <w:r w:rsidRPr="00E15FC9">
        <w:rPr>
          <w:rFonts w:cs="Minion Pro"/>
          <w:spacing w:val="2"/>
          <w:lang w:val="fr-CA"/>
        </w:rPr>
        <w:br/>
        <w:t>Vancouver, BC</w:t>
      </w:r>
      <w:r w:rsidRPr="00E15FC9">
        <w:rPr>
          <w:rFonts w:cs="Minion Pro"/>
          <w:spacing w:val="2"/>
          <w:lang w:val="fr-CA"/>
        </w:rPr>
        <w:br/>
        <w:t>V6C 2N3</w:t>
      </w:r>
    </w:p>
    <w:p w14:paraId="6A68DFDC" w14:textId="77777777" w:rsidR="0031522B" w:rsidRPr="00CF2241" w:rsidRDefault="00CF2241" w:rsidP="00CF2241">
      <w:pPr>
        <w:rPr>
          <w:spacing w:val="2"/>
        </w:rPr>
      </w:pPr>
      <w:r w:rsidRPr="00CF2241">
        <w:rPr>
          <w:rFonts w:cs="Minion Pro"/>
          <w:spacing w:val="2"/>
        </w:rPr>
        <w:t>Telephone (toll free): 1-844-348-4119</w:t>
      </w:r>
      <w:r w:rsidRPr="00CF2241">
        <w:rPr>
          <w:rFonts w:cs="Minion Pro"/>
          <w:spacing w:val="2"/>
        </w:rPr>
        <w:br/>
        <w:t>Fax: 604-775-5009</w:t>
      </w:r>
      <w:r w:rsidRPr="00CF2241">
        <w:rPr>
          <w:rFonts w:cs="Minion Pro"/>
          <w:spacing w:val="2"/>
        </w:rPr>
        <w:br/>
        <w:t>E-mail: info@mmiwg-ffada.ca</w:t>
      </w:r>
    </w:p>
    <w:p w14:paraId="5460F1E8" w14:textId="77777777" w:rsidR="0031522B" w:rsidRPr="00CF2241" w:rsidRDefault="00CF2241" w:rsidP="00CF2241">
      <w:pPr>
        <w:rPr>
          <w:spacing w:val="2"/>
        </w:rPr>
      </w:pPr>
      <w:r w:rsidRPr="00CF2241">
        <w:rPr>
          <w:rFonts w:cs="Minion Pro"/>
          <w:spacing w:val="2"/>
        </w:rPr>
        <w:br/>
        <w:t>www.mmiwg-ffada.ca</w:t>
      </w:r>
    </w:p>
    <w:p w14:paraId="262D3C35" w14:textId="77777777" w:rsidR="0031522B" w:rsidRPr="00CF2241" w:rsidRDefault="0031522B" w:rsidP="00CF2241">
      <w:pPr>
        <w:rPr>
          <w:spacing w:val="2"/>
        </w:rPr>
      </w:pPr>
    </w:p>
    <w:p w14:paraId="306B7873" w14:textId="77777777" w:rsidR="0031522B" w:rsidRPr="00CF2241" w:rsidRDefault="00CF2241" w:rsidP="00CF2241">
      <w:pPr>
        <w:rPr>
          <w:spacing w:val="2"/>
        </w:rPr>
      </w:pPr>
      <w:r w:rsidRPr="00CF2241">
        <w:rPr>
          <w:rFonts w:cs="Minion Pro"/>
          <w:spacing w:val="2"/>
        </w:rPr>
        <w:t>___ _________________________________</w:t>
      </w:r>
    </w:p>
    <w:p w14:paraId="25F89A49" w14:textId="77777777" w:rsidR="0031522B" w:rsidRPr="00CF2241" w:rsidRDefault="0031522B" w:rsidP="00CF2241">
      <w:pPr>
        <w:rPr>
          <w:spacing w:val="2"/>
        </w:rPr>
      </w:pPr>
    </w:p>
    <w:p w14:paraId="4D43B970" w14:textId="77777777" w:rsidR="0031522B" w:rsidRPr="00CF2241" w:rsidRDefault="0031522B" w:rsidP="00CF2241">
      <w:pPr>
        <w:rPr>
          <w:spacing w:val="2"/>
        </w:rPr>
      </w:pPr>
    </w:p>
    <w:p w14:paraId="396598EB" w14:textId="77777777" w:rsidR="00DA5DD3" w:rsidRDefault="00DA5DD3" w:rsidP="00CF2241">
      <w:pPr>
        <w:rPr>
          <w:rFonts w:cs="Minion Pro"/>
          <w:spacing w:val="2"/>
        </w:rPr>
      </w:pPr>
    </w:p>
    <w:p w14:paraId="18E224B9" w14:textId="77777777" w:rsidR="00DA5DD3" w:rsidRDefault="00DA5DD3" w:rsidP="00CF2241">
      <w:pPr>
        <w:rPr>
          <w:rFonts w:cs="Minion Pro"/>
          <w:spacing w:val="2"/>
        </w:rPr>
      </w:pPr>
    </w:p>
    <w:p w14:paraId="533A08A9" w14:textId="77777777" w:rsidR="00DA5DD3" w:rsidRDefault="00DA5DD3" w:rsidP="00CF2241">
      <w:pPr>
        <w:rPr>
          <w:rFonts w:cs="Minion Pro"/>
          <w:spacing w:val="2"/>
        </w:rPr>
      </w:pPr>
    </w:p>
    <w:p w14:paraId="4A2EBB13" w14:textId="77777777" w:rsidR="00DA5DD3" w:rsidRDefault="00DA5DD3" w:rsidP="00CF2241">
      <w:pPr>
        <w:rPr>
          <w:rFonts w:cs="Minion Pro"/>
          <w:spacing w:val="2"/>
        </w:rPr>
      </w:pPr>
    </w:p>
    <w:p w14:paraId="06DDD526" w14:textId="77777777" w:rsidR="00DA5DD3" w:rsidRDefault="00DA5DD3" w:rsidP="00CF2241">
      <w:pPr>
        <w:rPr>
          <w:rFonts w:cs="Minion Pro"/>
          <w:spacing w:val="2"/>
        </w:rPr>
      </w:pPr>
    </w:p>
    <w:p w14:paraId="4222FEF7" w14:textId="77777777" w:rsidR="00DA5DD3" w:rsidRDefault="00DA5DD3" w:rsidP="00CF2241">
      <w:pPr>
        <w:rPr>
          <w:rFonts w:cs="Minion Pro"/>
          <w:spacing w:val="2"/>
        </w:rPr>
      </w:pPr>
    </w:p>
    <w:p w14:paraId="27D9AC0A" w14:textId="77777777" w:rsidR="00DA5DD3" w:rsidRDefault="00DA5DD3" w:rsidP="00CF2241">
      <w:pPr>
        <w:rPr>
          <w:rFonts w:cs="Minion Pro"/>
          <w:spacing w:val="2"/>
        </w:rPr>
      </w:pPr>
    </w:p>
    <w:p w14:paraId="61FC59CD" w14:textId="77777777" w:rsidR="00DA5DD3" w:rsidRDefault="00DA5DD3" w:rsidP="00CF2241">
      <w:pPr>
        <w:rPr>
          <w:rFonts w:cs="Minion Pro"/>
          <w:spacing w:val="2"/>
        </w:rPr>
      </w:pPr>
    </w:p>
    <w:p w14:paraId="171366DB" w14:textId="77777777" w:rsidR="00DA5DD3" w:rsidRDefault="00DA5DD3" w:rsidP="00CF2241">
      <w:pPr>
        <w:rPr>
          <w:rFonts w:cs="Minion Pro"/>
          <w:spacing w:val="2"/>
        </w:rPr>
      </w:pPr>
    </w:p>
    <w:p w14:paraId="489EFDC4" w14:textId="77777777" w:rsidR="00DA5DD3" w:rsidRDefault="00DA5DD3" w:rsidP="00CF2241">
      <w:pPr>
        <w:rPr>
          <w:rFonts w:cs="Minion Pro"/>
          <w:spacing w:val="2"/>
        </w:rPr>
      </w:pPr>
    </w:p>
    <w:p w14:paraId="67CC0268" w14:textId="77777777" w:rsidR="00DA5DD3" w:rsidRDefault="00DA5DD3" w:rsidP="00CF2241">
      <w:pPr>
        <w:rPr>
          <w:rFonts w:cs="Minion Pro"/>
          <w:spacing w:val="2"/>
        </w:rPr>
      </w:pPr>
    </w:p>
    <w:p w14:paraId="7D5C569B" w14:textId="77777777" w:rsidR="00DA5DD3" w:rsidRDefault="00DA5DD3" w:rsidP="00CF2241">
      <w:pPr>
        <w:rPr>
          <w:rFonts w:cs="Minion Pro"/>
          <w:spacing w:val="2"/>
        </w:rPr>
      </w:pPr>
    </w:p>
    <w:p w14:paraId="3A2DCC23" w14:textId="2A93A637" w:rsidR="0031522B" w:rsidRPr="00CF2241" w:rsidRDefault="00CF2241" w:rsidP="00CF2241">
      <w:pPr>
        <w:rPr>
          <w:spacing w:val="2"/>
        </w:rPr>
      </w:pPr>
      <w:r w:rsidRPr="00CF2241">
        <w:rPr>
          <w:rFonts w:cs="Minion Pro"/>
          <w:spacing w:val="2"/>
        </w:rPr>
        <w:lastRenderedPageBreak/>
        <w:t xml:space="preserve">Welcome! </w:t>
      </w:r>
    </w:p>
    <w:p w14:paraId="11879565" w14:textId="77777777" w:rsidR="00DA5DD3" w:rsidRDefault="00DA5DD3" w:rsidP="00CF2241">
      <w:pPr>
        <w:rPr>
          <w:rFonts w:cs="Minion Pro"/>
          <w:spacing w:val="2"/>
        </w:rPr>
      </w:pPr>
    </w:p>
    <w:p w14:paraId="09FD3B60" w14:textId="1BFB44B5" w:rsidR="0031522B" w:rsidRPr="00CF2241" w:rsidRDefault="00CF2241" w:rsidP="00CF2241">
      <w:pPr>
        <w:rPr>
          <w:spacing w:val="2"/>
        </w:rPr>
      </w:pPr>
      <w:r w:rsidRPr="00CF2241">
        <w:rPr>
          <w:rFonts w:cs="Minion Pro"/>
          <w:spacing w:val="2"/>
        </w:rPr>
        <w:t>When we think to the future, we consider the legacy we will leave for those who come after us: our children, grandchildren, nieces, nephews, and other young people for generations to come.  One of the best legacies we can leave them is an education that will help prevent violence and keep Indigenous women and girls safe so that they can all flourish. Together, we can create a society in which all Indigenous lives are valued.</w:t>
      </w:r>
    </w:p>
    <w:p w14:paraId="1A649108" w14:textId="77777777" w:rsidR="00DA5DD3" w:rsidRDefault="00DA5DD3" w:rsidP="00CF2241">
      <w:pPr>
        <w:rPr>
          <w:rFonts w:cs="Minion Pro"/>
          <w:spacing w:val="2"/>
        </w:rPr>
      </w:pPr>
    </w:p>
    <w:p w14:paraId="52DB917D" w14:textId="5A737536" w:rsidR="0031522B" w:rsidRPr="00CF2241" w:rsidRDefault="00CF2241" w:rsidP="00CF2241">
      <w:pPr>
        <w:rPr>
          <w:spacing w:val="2"/>
        </w:rPr>
      </w:pPr>
      <w:r w:rsidRPr="00CF2241">
        <w:rPr>
          <w:rFonts w:cs="Minion Pro"/>
          <w:spacing w:val="2"/>
        </w:rPr>
        <w:t>By taking collective responsibility for safety, and by educating Canadians about the systemic causes of violence against Indigenous women and girls, we can effect real change. We believe in the power of youth voices and in the agency of Indigenous women and girls. Indigenous women and girls have a right to feel safe in their homes and communities and wherever they live across the country. They have human rights that must be upheld so that they can achieve their dreams and use their gifts, talents, and skills to benefit their families, communities, and all of Canada. They have the right to the peaceful enjoyment of their lives. Our collective action can make all of this a reality. By confronting racism, sexism, stereotypes, and myths, change is possible.</w:t>
      </w:r>
    </w:p>
    <w:p w14:paraId="25B68F21" w14:textId="77777777" w:rsidR="00DA5DD3" w:rsidRDefault="00DA5DD3" w:rsidP="00CF2241">
      <w:pPr>
        <w:rPr>
          <w:rFonts w:cs="Minion Pro"/>
          <w:spacing w:val="2"/>
        </w:rPr>
      </w:pPr>
    </w:p>
    <w:p w14:paraId="4C694A6A" w14:textId="1F1C8F6A" w:rsidR="0031522B" w:rsidRPr="00CF2241" w:rsidRDefault="00CF2241" w:rsidP="00CF2241">
      <w:pPr>
        <w:rPr>
          <w:spacing w:val="2"/>
        </w:rPr>
      </w:pPr>
      <w:r w:rsidRPr="00CF2241">
        <w:rPr>
          <w:rFonts w:cs="Minion Pro"/>
          <w:spacing w:val="2"/>
        </w:rPr>
        <w:t xml:space="preserve">Our goal in this guide is to help shine a light into the dark corners of our collective history, the impacts of colonialism and racism on the lives of Indigenous women and girls as well as on their families, communities, and Nations. We have the power to change by educating ourselves, our children, community members, and all Canadians. One way of doing this is by sharing the messages of remembering, </w:t>
      </w:r>
      <w:proofErr w:type="spellStart"/>
      <w:r w:rsidRPr="00CF2241">
        <w:rPr>
          <w:rFonts w:cs="Minion Pro"/>
          <w:spacing w:val="2"/>
        </w:rPr>
        <w:t>honouring</w:t>
      </w:r>
      <w:proofErr w:type="spellEnd"/>
      <w:r w:rsidRPr="00CF2241">
        <w:rPr>
          <w:rFonts w:cs="Minion Pro"/>
          <w:spacing w:val="2"/>
        </w:rPr>
        <w:t>, resilience, and hope created by children and youth who engage in the activities outlined in this guide.</w:t>
      </w:r>
    </w:p>
    <w:p w14:paraId="387C84B1" w14:textId="77777777" w:rsidR="00DA5DD3" w:rsidRDefault="00DA5DD3" w:rsidP="00CF2241">
      <w:pPr>
        <w:rPr>
          <w:rFonts w:cs="Minion Pro"/>
          <w:spacing w:val="2"/>
        </w:rPr>
      </w:pPr>
    </w:p>
    <w:p w14:paraId="7E58B4D2" w14:textId="73E87925" w:rsidR="0031522B" w:rsidRPr="00CF2241" w:rsidRDefault="00CF2241" w:rsidP="00CF2241">
      <w:pPr>
        <w:rPr>
          <w:spacing w:val="2"/>
        </w:rPr>
      </w:pPr>
      <w:r w:rsidRPr="00CF2241">
        <w:rPr>
          <w:rFonts w:cs="Minion Pro"/>
          <w:spacing w:val="2"/>
        </w:rPr>
        <w:t xml:space="preserve">This guide is a resource for educators at all levels to introduce the value of Indigenous women’s and girls’ lives into the classroom and into the minds and hearts of young </w:t>
      </w:r>
    </w:p>
    <w:p w14:paraId="2C1DE735" w14:textId="77777777" w:rsidR="0031522B" w:rsidRPr="00CF2241" w:rsidRDefault="00CF2241" w:rsidP="00CF2241">
      <w:pPr>
        <w:rPr>
          <w:spacing w:val="2"/>
        </w:rPr>
      </w:pPr>
      <w:proofErr w:type="gramStart"/>
      <w:r w:rsidRPr="00CF2241">
        <w:rPr>
          <w:rFonts w:cs="Minion Pro"/>
          <w:spacing w:val="2"/>
        </w:rPr>
        <w:t>people</w:t>
      </w:r>
      <w:proofErr w:type="gramEnd"/>
      <w:r w:rsidRPr="00CF2241">
        <w:rPr>
          <w:rFonts w:cs="Minion Pro"/>
          <w:spacing w:val="2"/>
        </w:rPr>
        <w:t>. It will prepare educators to use a decolonizing pedagogy and a trauma-informed approach in their teaching.</w:t>
      </w:r>
    </w:p>
    <w:p w14:paraId="27DA11C5" w14:textId="77777777" w:rsidR="00DA5DD3" w:rsidRDefault="00DA5DD3" w:rsidP="00CF2241">
      <w:pPr>
        <w:rPr>
          <w:rFonts w:cs="Minion Pro"/>
          <w:spacing w:val="2"/>
        </w:rPr>
      </w:pPr>
    </w:p>
    <w:p w14:paraId="123BAD1B" w14:textId="679DB29D" w:rsidR="0031522B" w:rsidRPr="00CF2241" w:rsidRDefault="00CF2241" w:rsidP="00CF2241">
      <w:pPr>
        <w:rPr>
          <w:spacing w:val="2"/>
        </w:rPr>
      </w:pPr>
      <w:r w:rsidRPr="00CF2241">
        <w:rPr>
          <w:rFonts w:cs="Minion Pro"/>
          <w:spacing w:val="2"/>
        </w:rPr>
        <w:t>We hope that this guide will initiate, and provide a foundation for, the development of curricula, courses, programs, and learning modules in Ministries of Education, Faculties of Education, Social Work, Criminal Justice, Women’s Studies and Law, teachers’ associations/federations/societies/unions, and within schools and school divisions in every province and territory in the country.</w:t>
      </w:r>
    </w:p>
    <w:p w14:paraId="1E157689" w14:textId="77777777" w:rsidR="00DA5DD3" w:rsidRDefault="00DA5DD3" w:rsidP="00CF2241">
      <w:pPr>
        <w:rPr>
          <w:rFonts w:cs="Minion Pro"/>
          <w:spacing w:val="2"/>
        </w:rPr>
      </w:pPr>
    </w:p>
    <w:p w14:paraId="166C97EA" w14:textId="632C34F9" w:rsidR="0031522B" w:rsidRDefault="00CF2241" w:rsidP="00CF2241">
      <w:pPr>
        <w:rPr>
          <w:rFonts w:cs="Minion Pro"/>
          <w:spacing w:val="2"/>
        </w:rPr>
      </w:pPr>
      <w:r w:rsidRPr="00CF2241">
        <w:rPr>
          <w:rFonts w:cs="Minion Pro"/>
          <w:spacing w:val="2"/>
        </w:rPr>
        <w:t xml:space="preserve">Many people have contributed their wisdom, knowledge, and guidance to the creation of this guide, including Elders and educators from across various Indigenous Nations in Canada.  </w:t>
      </w:r>
      <w:r w:rsidR="001E2BF2">
        <w:rPr>
          <w:rFonts w:cs="Minion Pro"/>
          <w:spacing w:val="2"/>
        </w:rPr>
        <w:t xml:space="preserve">We thank them for their contributions. </w:t>
      </w:r>
    </w:p>
    <w:p w14:paraId="31F911AB" w14:textId="3B27A576" w:rsidR="00B55DCA" w:rsidRDefault="00B55DCA" w:rsidP="00CF2241">
      <w:pPr>
        <w:rPr>
          <w:rFonts w:cs="Minion Pro"/>
          <w:spacing w:val="2"/>
        </w:rPr>
      </w:pPr>
    </w:p>
    <w:p w14:paraId="459DCC2D" w14:textId="77777777" w:rsidR="00B55DCA" w:rsidRPr="00B55DCA" w:rsidRDefault="00B55DCA" w:rsidP="00B55DCA">
      <w:pPr>
        <w:rPr>
          <w:rFonts w:ascii="Times New Roman" w:eastAsia="Times New Roman" w:hAnsi="Times New Roman" w:cs="Times New Roman"/>
        </w:rPr>
      </w:pPr>
      <w:r w:rsidRPr="00B55DCA">
        <w:rPr>
          <w:rFonts w:ascii="Times New Roman" w:eastAsia="Times New Roman" w:hAnsi="Times New Roman" w:cs="Times New Roman"/>
        </w:rPr>
        <w:t>Many thanks to:</w:t>
      </w:r>
    </w:p>
    <w:p w14:paraId="51AEA520" w14:textId="77777777" w:rsidR="00B55DCA" w:rsidRPr="00B55DCA" w:rsidRDefault="00B55DCA" w:rsidP="00B55DCA">
      <w:pPr>
        <w:rPr>
          <w:rFonts w:ascii="Times New Roman" w:eastAsia="Times New Roman" w:hAnsi="Times New Roman" w:cs="Times New Roman"/>
        </w:rPr>
      </w:pPr>
      <w:r w:rsidRPr="00B55DCA">
        <w:rPr>
          <w:rFonts w:ascii="Times New Roman" w:eastAsia="Times New Roman" w:hAnsi="Times New Roman" w:cs="Times New Roman"/>
        </w:rPr>
        <w:t xml:space="preserve">Education Advisory Circle members: </w:t>
      </w:r>
    </w:p>
    <w:p w14:paraId="3401A11B" w14:textId="77777777" w:rsidR="00B55DCA" w:rsidRPr="00B55DCA" w:rsidRDefault="00B55DCA" w:rsidP="00B55DCA">
      <w:pPr>
        <w:rPr>
          <w:rFonts w:ascii="Times New Roman" w:eastAsia="Times New Roman" w:hAnsi="Times New Roman" w:cs="Times New Roman"/>
        </w:rPr>
      </w:pPr>
      <w:r w:rsidRPr="00B55DCA">
        <w:rPr>
          <w:rFonts w:ascii="Times New Roman" w:eastAsia="Times New Roman" w:hAnsi="Times New Roman" w:cs="Times New Roman"/>
        </w:rPr>
        <w:t>Sarah Gazan, Manitoba Teachers’ Society</w:t>
      </w:r>
    </w:p>
    <w:p w14:paraId="3D8E528A" w14:textId="77777777" w:rsidR="00B55DCA" w:rsidRPr="00B55DCA" w:rsidRDefault="00B55DCA" w:rsidP="00B55DCA">
      <w:pPr>
        <w:rPr>
          <w:rFonts w:ascii="Times New Roman" w:eastAsia="Times New Roman" w:hAnsi="Times New Roman" w:cs="Times New Roman"/>
        </w:rPr>
      </w:pPr>
      <w:r w:rsidRPr="00B55DCA">
        <w:rPr>
          <w:rFonts w:ascii="Times New Roman" w:eastAsia="Times New Roman" w:hAnsi="Times New Roman" w:cs="Times New Roman"/>
        </w:rPr>
        <w:t>Lisa Howell, Pierre Elliott Trudeau School, Western Quebec School Board</w:t>
      </w:r>
    </w:p>
    <w:p w14:paraId="180147C9" w14:textId="77777777" w:rsidR="00B55DCA" w:rsidRPr="00B55DCA" w:rsidRDefault="00B55DCA" w:rsidP="00B55DCA">
      <w:pPr>
        <w:rPr>
          <w:rFonts w:ascii="Times New Roman" w:eastAsia="Times New Roman" w:hAnsi="Times New Roman" w:cs="Times New Roman"/>
        </w:rPr>
      </w:pPr>
      <w:r w:rsidRPr="00B55DCA">
        <w:rPr>
          <w:rFonts w:ascii="Times New Roman" w:eastAsia="Times New Roman" w:hAnsi="Times New Roman" w:cs="Times New Roman"/>
        </w:rPr>
        <w:t xml:space="preserve">Bobbie-Jo </w:t>
      </w:r>
      <w:proofErr w:type="spellStart"/>
      <w:r w:rsidRPr="00B55DCA">
        <w:rPr>
          <w:rFonts w:ascii="Times New Roman" w:eastAsia="Times New Roman" w:hAnsi="Times New Roman" w:cs="Times New Roman"/>
        </w:rPr>
        <w:t>Leclair</w:t>
      </w:r>
      <w:proofErr w:type="spellEnd"/>
      <w:r w:rsidRPr="00B55DCA">
        <w:rPr>
          <w:rFonts w:ascii="Times New Roman" w:eastAsia="Times New Roman" w:hAnsi="Times New Roman" w:cs="Times New Roman"/>
        </w:rPr>
        <w:t>, Winnipeg School Division, Manitoba</w:t>
      </w:r>
    </w:p>
    <w:p w14:paraId="042BA0B9" w14:textId="77777777" w:rsidR="00B55DCA" w:rsidRPr="00B55DCA" w:rsidRDefault="00B55DCA" w:rsidP="00B55DCA">
      <w:pPr>
        <w:rPr>
          <w:rFonts w:ascii="Times New Roman" w:eastAsia="Times New Roman" w:hAnsi="Times New Roman" w:cs="Times New Roman"/>
        </w:rPr>
      </w:pPr>
      <w:r w:rsidRPr="00B55DCA">
        <w:rPr>
          <w:rFonts w:ascii="Times New Roman" w:eastAsia="Times New Roman" w:hAnsi="Times New Roman" w:cs="Times New Roman"/>
        </w:rPr>
        <w:t xml:space="preserve">Janet Porter, </w:t>
      </w:r>
      <w:proofErr w:type="spellStart"/>
      <w:r w:rsidRPr="00B55DCA">
        <w:rPr>
          <w:rFonts w:ascii="Times New Roman" w:eastAsia="Times New Roman" w:hAnsi="Times New Roman" w:cs="Times New Roman"/>
        </w:rPr>
        <w:t>Mi’maq</w:t>
      </w:r>
      <w:proofErr w:type="spellEnd"/>
      <w:r w:rsidRPr="00B55DCA">
        <w:rPr>
          <w:rFonts w:ascii="Times New Roman" w:eastAsia="Times New Roman" w:hAnsi="Times New Roman" w:cs="Times New Roman"/>
        </w:rPr>
        <w:t xml:space="preserve"> Services Division, Nova Scotia Education</w:t>
      </w:r>
    </w:p>
    <w:p w14:paraId="18C17D40" w14:textId="77777777" w:rsidR="00B55DCA" w:rsidRPr="00B55DCA" w:rsidRDefault="00B55DCA" w:rsidP="00B55DCA">
      <w:pPr>
        <w:rPr>
          <w:rFonts w:ascii="Times New Roman" w:eastAsia="Times New Roman" w:hAnsi="Times New Roman" w:cs="Times New Roman"/>
        </w:rPr>
      </w:pPr>
      <w:r w:rsidRPr="00B55DCA">
        <w:rPr>
          <w:rFonts w:ascii="Times New Roman" w:eastAsia="Times New Roman" w:hAnsi="Times New Roman" w:cs="Times New Roman"/>
        </w:rPr>
        <w:t>Sharon Shadow, Ministry of Education, Yukon Territory</w:t>
      </w:r>
    </w:p>
    <w:p w14:paraId="51EEC1E3" w14:textId="77777777" w:rsidR="00B55DCA" w:rsidRPr="00B55DCA" w:rsidRDefault="00B55DCA" w:rsidP="00B55DCA">
      <w:pPr>
        <w:rPr>
          <w:rFonts w:ascii="Times New Roman" w:eastAsia="Times New Roman" w:hAnsi="Times New Roman" w:cs="Times New Roman"/>
        </w:rPr>
      </w:pPr>
      <w:r w:rsidRPr="00B55DCA">
        <w:rPr>
          <w:rFonts w:ascii="Times New Roman" w:eastAsia="Times New Roman" w:hAnsi="Times New Roman" w:cs="Times New Roman"/>
        </w:rPr>
        <w:t>Sylvia Smith, Founder, Project of Heart and Justice for Indigenous Women, Ontario</w:t>
      </w:r>
    </w:p>
    <w:p w14:paraId="4F90FFCD" w14:textId="77777777" w:rsidR="00B55DCA" w:rsidRPr="00B55DCA" w:rsidRDefault="00B55DCA" w:rsidP="00B55DCA">
      <w:pPr>
        <w:rPr>
          <w:rFonts w:ascii="Times New Roman" w:eastAsia="Times New Roman" w:hAnsi="Times New Roman" w:cs="Times New Roman"/>
        </w:rPr>
      </w:pPr>
      <w:r w:rsidRPr="00B55DCA">
        <w:rPr>
          <w:rFonts w:ascii="Times New Roman" w:eastAsia="Times New Roman" w:hAnsi="Times New Roman" w:cs="Times New Roman"/>
        </w:rPr>
        <w:t xml:space="preserve">Gail </w:t>
      </w:r>
      <w:proofErr w:type="spellStart"/>
      <w:r w:rsidRPr="00B55DCA">
        <w:rPr>
          <w:rFonts w:ascii="Times New Roman" w:eastAsia="Times New Roman" w:hAnsi="Times New Roman" w:cs="Times New Roman"/>
        </w:rPr>
        <w:t>Stromquist</w:t>
      </w:r>
      <w:proofErr w:type="spellEnd"/>
      <w:r w:rsidRPr="00B55DCA">
        <w:rPr>
          <w:rFonts w:ascii="Times New Roman" w:eastAsia="Times New Roman" w:hAnsi="Times New Roman" w:cs="Times New Roman"/>
        </w:rPr>
        <w:t>, BC Teachers’ Federation, British Columbia</w:t>
      </w:r>
    </w:p>
    <w:p w14:paraId="5F0C9AD6" w14:textId="77777777" w:rsidR="0031522B" w:rsidRPr="00CF2241" w:rsidRDefault="0031522B" w:rsidP="00CF2241">
      <w:pPr>
        <w:rPr>
          <w:spacing w:val="2"/>
        </w:rPr>
      </w:pPr>
    </w:p>
    <w:p w14:paraId="69E94C96" w14:textId="77777777" w:rsidR="0031522B" w:rsidRPr="00CF2241" w:rsidRDefault="00CF2241" w:rsidP="00CF2241">
      <w:pPr>
        <w:rPr>
          <w:spacing w:val="2"/>
        </w:rPr>
      </w:pPr>
      <w:r w:rsidRPr="00CF2241">
        <w:rPr>
          <w:rFonts w:cs="Minion Pro"/>
          <w:spacing w:val="2"/>
        </w:rPr>
        <w:t xml:space="preserve">We are grateful to those who will pick up this Guide and engage with it. We look forward to hearing about the important work that you and your students have done. </w:t>
      </w:r>
    </w:p>
    <w:p w14:paraId="362BF55A" w14:textId="77777777" w:rsidR="0031522B" w:rsidRPr="00CF2241" w:rsidRDefault="0031522B" w:rsidP="00CF2241">
      <w:pPr>
        <w:rPr>
          <w:spacing w:val="2"/>
        </w:rPr>
      </w:pPr>
    </w:p>
    <w:p w14:paraId="4F7055E3" w14:textId="18DEB7A0" w:rsidR="0031522B" w:rsidRPr="00CF2241" w:rsidRDefault="00890A1E" w:rsidP="00CF2241">
      <w:pPr>
        <w:rPr>
          <w:spacing w:val="2"/>
        </w:rPr>
      </w:pPr>
      <w:proofErr w:type="spellStart"/>
      <w:r w:rsidRPr="00890A1E">
        <w:rPr>
          <w:rFonts w:cs="Minion Pro"/>
          <w:spacing w:val="2"/>
        </w:rPr>
        <w:t>Kinana’skomitinnow</w:t>
      </w:r>
      <w:proofErr w:type="spellEnd"/>
      <w:r w:rsidRPr="00890A1E">
        <w:rPr>
          <w:rFonts w:cs="Minion Pro"/>
          <w:spacing w:val="2"/>
        </w:rPr>
        <w:t xml:space="preserve">-ow, </w:t>
      </w:r>
      <w:proofErr w:type="spellStart"/>
      <w:r w:rsidRPr="00890A1E">
        <w:rPr>
          <w:rFonts w:cs="Minion Pro"/>
          <w:spacing w:val="2"/>
        </w:rPr>
        <w:t>Tshinashkumitnau</w:t>
      </w:r>
      <w:proofErr w:type="spellEnd"/>
      <w:r w:rsidRPr="00890A1E">
        <w:rPr>
          <w:rFonts w:cs="Minion Pro"/>
          <w:spacing w:val="2"/>
        </w:rPr>
        <w:t xml:space="preserve">, Chi-meegwetch, </w:t>
      </w:r>
      <w:proofErr w:type="spellStart"/>
      <w:r w:rsidRPr="00890A1E">
        <w:rPr>
          <w:rFonts w:cs="Minion Pro"/>
          <w:spacing w:val="2"/>
        </w:rPr>
        <w:t>Nakurmiik</w:t>
      </w:r>
      <w:proofErr w:type="spellEnd"/>
      <w:r>
        <w:rPr>
          <w:rFonts w:cs="Minion Pro"/>
          <w:spacing w:val="2"/>
        </w:rPr>
        <w:t>.</w:t>
      </w:r>
    </w:p>
    <w:p w14:paraId="17DC24DD" w14:textId="77777777" w:rsidR="00DA5DD3" w:rsidRDefault="00DA5DD3" w:rsidP="00CF2241">
      <w:pPr>
        <w:rPr>
          <w:rFonts w:cs="Minion Pro"/>
          <w:spacing w:val="2"/>
        </w:rPr>
      </w:pPr>
    </w:p>
    <w:p w14:paraId="6A322E1E" w14:textId="77777777" w:rsidR="00DA5DD3" w:rsidRDefault="00DA5DD3" w:rsidP="00CF2241">
      <w:pPr>
        <w:rPr>
          <w:rFonts w:cs="Minion Pro"/>
          <w:spacing w:val="2"/>
        </w:rPr>
      </w:pPr>
    </w:p>
    <w:p w14:paraId="239BB74A" w14:textId="737F000F" w:rsidR="0031522B" w:rsidRPr="00CF2241" w:rsidRDefault="00CF2241" w:rsidP="00CF2241">
      <w:pPr>
        <w:rPr>
          <w:spacing w:val="2"/>
        </w:rPr>
      </w:pPr>
      <w:r w:rsidRPr="00CF2241">
        <w:rPr>
          <w:rFonts w:cs="Minion Pro"/>
          <w:spacing w:val="2"/>
        </w:rPr>
        <w:t>Chief Commissioner Marion Buller</w:t>
      </w:r>
    </w:p>
    <w:p w14:paraId="27D352D9" w14:textId="77777777" w:rsidR="0031522B" w:rsidRPr="00CF2241" w:rsidRDefault="00CF2241" w:rsidP="00CF2241">
      <w:pPr>
        <w:rPr>
          <w:spacing w:val="2"/>
        </w:rPr>
      </w:pPr>
      <w:r w:rsidRPr="00CF2241">
        <w:rPr>
          <w:rFonts w:cs="Minion Pro"/>
          <w:spacing w:val="2"/>
        </w:rPr>
        <w:t>Commissioner Michèle Audette</w:t>
      </w:r>
    </w:p>
    <w:p w14:paraId="711E14D0" w14:textId="77777777" w:rsidR="0031522B" w:rsidRPr="00CF2241" w:rsidRDefault="00CF2241" w:rsidP="00CF2241">
      <w:pPr>
        <w:rPr>
          <w:spacing w:val="2"/>
        </w:rPr>
      </w:pPr>
      <w:r w:rsidRPr="00CF2241">
        <w:rPr>
          <w:rFonts w:cs="Minion Pro"/>
          <w:spacing w:val="2"/>
        </w:rPr>
        <w:t>Commissioner Brian Eyolfson</w:t>
      </w:r>
    </w:p>
    <w:p w14:paraId="2A11626E" w14:textId="77777777" w:rsidR="0031522B" w:rsidRPr="00CF2241" w:rsidRDefault="00CF2241" w:rsidP="00CF2241">
      <w:pPr>
        <w:rPr>
          <w:spacing w:val="2"/>
        </w:rPr>
      </w:pPr>
      <w:r w:rsidRPr="00CF2241">
        <w:rPr>
          <w:rFonts w:cs="Minion Pro"/>
          <w:spacing w:val="2"/>
        </w:rPr>
        <w:t>Commissioner Qajaq Robinson</w:t>
      </w:r>
    </w:p>
    <w:p w14:paraId="77F9DAF8" w14:textId="77777777" w:rsidR="0031522B" w:rsidRPr="00CF2241" w:rsidRDefault="0031522B" w:rsidP="00CF2241">
      <w:pPr>
        <w:rPr>
          <w:spacing w:val="2"/>
        </w:rPr>
      </w:pPr>
    </w:p>
    <w:p w14:paraId="47524119" w14:textId="77777777" w:rsidR="0031522B" w:rsidRPr="00CF2241" w:rsidRDefault="00CF2241" w:rsidP="00CF2241">
      <w:pPr>
        <w:rPr>
          <w:spacing w:val="2"/>
        </w:rPr>
      </w:pPr>
      <w:r w:rsidRPr="00CF2241">
        <w:rPr>
          <w:rFonts w:cs="Minion Pro"/>
          <w:spacing w:val="2"/>
        </w:rPr>
        <w:t>___ _________________________________</w:t>
      </w:r>
    </w:p>
    <w:p w14:paraId="3998303A" w14:textId="77777777" w:rsidR="0031522B" w:rsidRPr="00CF2241" w:rsidRDefault="0031522B" w:rsidP="00CF2241">
      <w:pPr>
        <w:rPr>
          <w:spacing w:val="2"/>
        </w:rPr>
      </w:pPr>
    </w:p>
    <w:p w14:paraId="1E7EFA3D" w14:textId="77777777" w:rsidR="0031522B" w:rsidRPr="00CF2241" w:rsidRDefault="0031522B" w:rsidP="00CF2241">
      <w:pPr>
        <w:rPr>
          <w:spacing w:val="2"/>
        </w:rPr>
      </w:pPr>
    </w:p>
    <w:p w14:paraId="0852AF7C" w14:textId="77777777" w:rsidR="0031522B" w:rsidRPr="00CF2241" w:rsidRDefault="00CF2241" w:rsidP="00CF2241">
      <w:pPr>
        <w:rPr>
          <w:spacing w:val="2"/>
        </w:rPr>
      </w:pPr>
      <w:r w:rsidRPr="00CF2241">
        <w:rPr>
          <w:rFonts w:cs="Minion Pro"/>
          <w:spacing w:val="2"/>
        </w:rPr>
        <w:t>Table of Contents</w:t>
      </w:r>
    </w:p>
    <w:p w14:paraId="6722D9CC" w14:textId="77777777" w:rsidR="0031522B" w:rsidRPr="00CF2241" w:rsidRDefault="00CF2241" w:rsidP="00CF2241">
      <w:pPr>
        <w:rPr>
          <w:spacing w:val="2"/>
        </w:rPr>
      </w:pPr>
      <w:proofErr w:type="gramStart"/>
      <w:r w:rsidRPr="00CF2241">
        <w:rPr>
          <w:rFonts w:cs="Minion Pro"/>
          <w:spacing w:val="2"/>
        </w:rPr>
        <w:t>Introduction  •</w:t>
      </w:r>
      <w:proofErr w:type="gramEnd"/>
      <w:r w:rsidRPr="00CF2241">
        <w:rPr>
          <w:rFonts w:cs="Minion Pro"/>
          <w:spacing w:val="2"/>
        </w:rPr>
        <w:t xml:space="preserve">  p. 1</w:t>
      </w:r>
    </w:p>
    <w:p w14:paraId="3F0A5854" w14:textId="77777777" w:rsidR="0031522B" w:rsidRPr="00CF2241" w:rsidRDefault="00CF2241" w:rsidP="00CF2241">
      <w:pPr>
        <w:rPr>
          <w:spacing w:val="2"/>
        </w:rPr>
      </w:pPr>
      <w:r w:rsidRPr="00CF2241">
        <w:rPr>
          <w:rFonts w:cs="Minion Pro"/>
          <w:spacing w:val="2"/>
        </w:rPr>
        <w:t xml:space="preserve">How the Guide </w:t>
      </w:r>
      <w:proofErr w:type="gramStart"/>
      <w:r w:rsidRPr="00CF2241">
        <w:rPr>
          <w:rFonts w:cs="Minion Pro"/>
          <w:spacing w:val="2"/>
        </w:rPr>
        <w:t>Works  •</w:t>
      </w:r>
      <w:proofErr w:type="gramEnd"/>
      <w:r w:rsidRPr="00CF2241">
        <w:rPr>
          <w:rFonts w:cs="Minion Pro"/>
          <w:spacing w:val="2"/>
        </w:rPr>
        <w:t xml:space="preserve">  p. 2 </w:t>
      </w:r>
    </w:p>
    <w:p w14:paraId="0AEB539A" w14:textId="77777777" w:rsidR="0031522B" w:rsidRPr="00CF2241" w:rsidRDefault="00CF2241" w:rsidP="00CF2241">
      <w:pPr>
        <w:rPr>
          <w:spacing w:val="2"/>
        </w:rPr>
      </w:pPr>
      <w:r w:rsidRPr="00CF2241">
        <w:rPr>
          <w:rFonts w:cs="Minion Pro"/>
          <w:spacing w:val="2"/>
        </w:rPr>
        <w:t xml:space="preserve">Call to </w:t>
      </w:r>
      <w:proofErr w:type="gramStart"/>
      <w:r w:rsidRPr="00CF2241">
        <w:rPr>
          <w:rFonts w:cs="Minion Pro"/>
          <w:spacing w:val="2"/>
        </w:rPr>
        <w:t>Action  •</w:t>
      </w:r>
      <w:proofErr w:type="gramEnd"/>
      <w:r w:rsidRPr="00CF2241">
        <w:rPr>
          <w:rFonts w:cs="Minion Pro"/>
          <w:spacing w:val="2"/>
        </w:rPr>
        <w:t xml:space="preserve">  p. 3 </w:t>
      </w:r>
    </w:p>
    <w:p w14:paraId="00F3008F" w14:textId="77777777" w:rsidR="0031522B" w:rsidRPr="00CF2241" w:rsidRDefault="00CF2241" w:rsidP="00CF2241">
      <w:pPr>
        <w:rPr>
          <w:spacing w:val="2"/>
        </w:rPr>
      </w:pPr>
      <w:proofErr w:type="gramStart"/>
      <w:r w:rsidRPr="00CF2241">
        <w:rPr>
          <w:rFonts w:cs="Minion Pro"/>
          <w:spacing w:val="2"/>
        </w:rPr>
        <w:t>Teachers  •</w:t>
      </w:r>
      <w:proofErr w:type="gramEnd"/>
      <w:r w:rsidRPr="00CF2241">
        <w:rPr>
          <w:rFonts w:cs="Minion Pro"/>
          <w:spacing w:val="2"/>
        </w:rPr>
        <w:t xml:space="preserve">  p. 5</w:t>
      </w:r>
    </w:p>
    <w:p w14:paraId="0569179D" w14:textId="77777777" w:rsidR="0031522B" w:rsidRPr="00CF2241" w:rsidRDefault="00CF2241" w:rsidP="00CF2241">
      <w:pPr>
        <w:rPr>
          <w:spacing w:val="2"/>
        </w:rPr>
      </w:pPr>
      <w:r w:rsidRPr="00CF2241">
        <w:rPr>
          <w:rFonts w:cs="Minion Pro"/>
          <w:spacing w:val="2"/>
        </w:rPr>
        <w:t xml:space="preserve">Background </w:t>
      </w:r>
      <w:proofErr w:type="gramStart"/>
      <w:r w:rsidRPr="00CF2241">
        <w:rPr>
          <w:rFonts w:cs="Minion Pro"/>
          <w:spacing w:val="2"/>
        </w:rPr>
        <w:t>Information  •</w:t>
      </w:r>
      <w:proofErr w:type="gramEnd"/>
      <w:r w:rsidRPr="00CF2241">
        <w:rPr>
          <w:rFonts w:cs="Minion Pro"/>
          <w:spacing w:val="2"/>
        </w:rPr>
        <w:t xml:space="preserve">  p. 5</w:t>
      </w:r>
    </w:p>
    <w:p w14:paraId="2BBB9537" w14:textId="77777777" w:rsidR="0031522B" w:rsidRPr="00CF2241" w:rsidRDefault="00CF2241" w:rsidP="00CF2241">
      <w:pPr>
        <w:rPr>
          <w:spacing w:val="2"/>
        </w:rPr>
      </w:pPr>
      <w:r w:rsidRPr="00CF2241">
        <w:rPr>
          <w:rFonts w:cs="Minion Pro"/>
          <w:spacing w:val="2"/>
        </w:rPr>
        <w:t xml:space="preserve">Resources for Teacher </w:t>
      </w:r>
      <w:proofErr w:type="gramStart"/>
      <w:r w:rsidRPr="00CF2241">
        <w:rPr>
          <w:rFonts w:cs="Minion Pro"/>
          <w:spacing w:val="2"/>
        </w:rPr>
        <w:t>Learning  •</w:t>
      </w:r>
      <w:proofErr w:type="gramEnd"/>
      <w:r w:rsidRPr="00CF2241">
        <w:rPr>
          <w:rFonts w:cs="Minion Pro"/>
          <w:spacing w:val="2"/>
        </w:rPr>
        <w:t xml:space="preserve">  p. 6</w:t>
      </w:r>
    </w:p>
    <w:p w14:paraId="56582046" w14:textId="77777777" w:rsidR="0031522B" w:rsidRPr="00CF2241" w:rsidRDefault="00CF2241" w:rsidP="00CF2241">
      <w:pPr>
        <w:rPr>
          <w:spacing w:val="2"/>
        </w:rPr>
      </w:pPr>
      <w:r w:rsidRPr="00CF2241">
        <w:rPr>
          <w:rFonts w:cs="Minion Pro"/>
          <w:spacing w:val="2"/>
        </w:rPr>
        <w:t xml:space="preserve">Preparing the </w:t>
      </w:r>
      <w:proofErr w:type="gramStart"/>
      <w:r w:rsidRPr="00CF2241">
        <w:rPr>
          <w:rFonts w:cs="Minion Pro"/>
          <w:spacing w:val="2"/>
        </w:rPr>
        <w:t>Environment  •</w:t>
      </w:r>
      <w:proofErr w:type="gramEnd"/>
      <w:r w:rsidRPr="00CF2241">
        <w:rPr>
          <w:rFonts w:cs="Minion Pro"/>
          <w:spacing w:val="2"/>
        </w:rPr>
        <w:t xml:space="preserve">  p. 10</w:t>
      </w:r>
    </w:p>
    <w:p w14:paraId="0DDB0E50" w14:textId="77777777" w:rsidR="0031522B" w:rsidRPr="00CF2241" w:rsidRDefault="00CF2241" w:rsidP="00CF2241">
      <w:pPr>
        <w:rPr>
          <w:spacing w:val="2"/>
        </w:rPr>
      </w:pPr>
      <w:proofErr w:type="gramStart"/>
      <w:r w:rsidRPr="00CF2241">
        <w:rPr>
          <w:rFonts w:cs="Minion Pro"/>
          <w:spacing w:val="2"/>
        </w:rPr>
        <w:t>Terminology  •</w:t>
      </w:r>
      <w:proofErr w:type="gramEnd"/>
      <w:r w:rsidRPr="00CF2241">
        <w:rPr>
          <w:rFonts w:cs="Minion Pro"/>
          <w:spacing w:val="2"/>
        </w:rPr>
        <w:t xml:space="preserve">  p. 11</w:t>
      </w:r>
    </w:p>
    <w:p w14:paraId="27C0CC03" w14:textId="77777777" w:rsidR="0031522B" w:rsidRPr="00CF2241" w:rsidRDefault="00CF2241" w:rsidP="00CF2241">
      <w:pPr>
        <w:rPr>
          <w:spacing w:val="2"/>
        </w:rPr>
      </w:pPr>
      <w:r w:rsidRPr="00CF2241">
        <w:rPr>
          <w:rFonts w:cs="Minion Pro"/>
          <w:spacing w:val="2"/>
        </w:rPr>
        <w:t xml:space="preserve">Early Years, ECS–Grade </w:t>
      </w:r>
      <w:proofErr w:type="gramStart"/>
      <w:r w:rsidRPr="00CF2241">
        <w:rPr>
          <w:rFonts w:cs="Minion Pro"/>
          <w:spacing w:val="2"/>
        </w:rPr>
        <w:t>4  •</w:t>
      </w:r>
      <w:proofErr w:type="gramEnd"/>
      <w:r w:rsidRPr="00CF2241">
        <w:rPr>
          <w:rFonts w:cs="Minion Pro"/>
          <w:spacing w:val="2"/>
        </w:rPr>
        <w:t xml:space="preserve">  p. 16</w:t>
      </w:r>
    </w:p>
    <w:p w14:paraId="2A5F445E" w14:textId="77777777" w:rsidR="0031522B" w:rsidRPr="00CF2241" w:rsidRDefault="00CF2241" w:rsidP="00CF2241">
      <w:pPr>
        <w:rPr>
          <w:spacing w:val="2"/>
        </w:rPr>
      </w:pPr>
      <w:r w:rsidRPr="00CF2241">
        <w:rPr>
          <w:rFonts w:cs="Minion Pro"/>
          <w:spacing w:val="2"/>
        </w:rPr>
        <w:t xml:space="preserve">Foundational </w:t>
      </w:r>
      <w:proofErr w:type="gramStart"/>
      <w:r w:rsidRPr="00CF2241">
        <w:rPr>
          <w:rFonts w:cs="Minion Pro"/>
          <w:spacing w:val="2"/>
        </w:rPr>
        <w:t>Learning  •</w:t>
      </w:r>
      <w:proofErr w:type="gramEnd"/>
      <w:r w:rsidRPr="00CF2241">
        <w:rPr>
          <w:rFonts w:cs="Minion Pro"/>
          <w:spacing w:val="2"/>
        </w:rPr>
        <w:t xml:space="preserve">  p. 16</w:t>
      </w:r>
    </w:p>
    <w:p w14:paraId="23CE833F" w14:textId="77777777" w:rsidR="0031522B" w:rsidRPr="00CF2241" w:rsidRDefault="00CF2241" w:rsidP="00CF2241">
      <w:pPr>
        <w:rPr>
          <w:spacing w:val="2"/>
        </w:rPr>
      </w:pPr>
      <w:r w:rsidRPr="00CF2241">
        <w:rPr>
          <w:rFonts w:cs="Minion Pro"/>
          <w:spacing w:val="2"/>
        </w:rPr>
        <w:t xml:space="preserve">Inquiring </w:t>
      </w:r>
      <w:proofErr w:type="gramStart"/>
      <w:r w:rsidRPr="00CF2241">
        <w:rPr>
          <w:rFonts w:cs="Minion Pro"/>
          <w:spacing w:val="2"/>
        </w:rPr>
        <w:t>Minds  •</w:t>
      </w:r>
      <w:proofErr w:type="gramEnd"/>
      <w:r w:rsidRPr="00CF2241">
        <w:rPr>
          <w:rFonts w:cs="Minion Pro"/>
          <w:spacing w:val="2"/>
        </w:rPr>
        <w:t xml:space="preserve">  p. 16</w:t>
      </w:r>
    </w:p>
    <w:p w14:paraId="448DCB19" w14:textId="77777777" w:rsidR="0031522B" w:rsidRPr="00CF2241" w:rsidRDefault="00CF2241" w:rsidP="00CF2241">
      <w:pPr>
        <w:rPr>
          <w:spacing w:val="2"/>
        </w:rPr>
      </w:pPr>
      <w:r w:rsidRPr="00CF2241">
        <w:rPr>
          <w:rFonts w:cs="Minion Pro"/>
          <w:spacing w:val="2"/>
        </w:rPr>
        <w:t xml:space="preserve">Resources to Support Early </w:t>
      </w:r>
      <w:proofErr w:type="gramStart"/>
      <w:r w:rsidRPr="00CF2241">
        <w:rPr>
          <w:rFonts w:cs="Minion Pro"/>
          <w:spacing w:val="2"/>
        </w:rPr>
        <w:t>Learning  •</w:t>
      </w:r>
      <w:proofErr w:type="gramEnd"/>
      <w:r w:rsidRPr="00CF2241">
        <w:rPr>
          <w:rFonts w:cs="Minion Pro"/>
          <w:spacing w:val="2"/>
        </w:rPr>
        <w:t xml:space="preserve">  p. 16</w:t>
      </w:r>
    </w:p>
    <w:p w14:paraId="0EB5554D" w14:textId="77777777" w:rsidR="0031522B" w:rsidRPr="00CF2241" w:rsidRDefault="00CF2241" w:rsidP="00CF2241">
      <w:pPr>
        <w:rPr>
          <w:spacing w:val="2"/>
        </w:rPr>
      </w:pPr>
      <w:r w:rsidRPr="00CF2241">
        <w:rPr>
          <w:rFonts w:cs="Minion Pro"/>
          <w:spacing w:val="2"/>
        </w:rPr>
        <w:t xml:space="preserve">Themes to </w:t>
      </w:r>
      <w:proofErr w:type="gramStart"/>
      <w:r w:rsidRPr="00CF2241">
        <w:rPr>
          <w:rFonts w:cs="Minion Pro"/>
          <w:spacing w:val="2"/>
        </w:rPr>
        <w:t>Explore  •</w:t>
      </w:r>
      <w:proofErr w:type="gramEnd"/>
      <w:r w:rsidRPr="00CF2241">
        <w:rPr>
          <w:rFonts w:cs="Minion Pro"/>
          <w:spacing w:val="2"/>
        </w:rPr>
        <w:t xml:space="preserve">  p. 17</w:t>
      </w:r>
    </w:p>
    <w:p w14:paraId="5D962EEE" w14:textId="77777777" w:rsidR="0031522B" w:rsidRPr="00CF2241" w:rsidRDefault="00CF2241" w:rsidP="00CF2241">
      <w:pPr>
        <w:rPr>
          <w:spacing w:val="2"/>
        </w:rPr>
      </w:pPr>
      <w:r w:rsidRPr="00CF2241">
        <w:rPr>
          <w:rFonts w:cs="Minion Pro"/>
          <w:spacing w:val="2"/>
        </w:rPr>
        <w:t xml:space="preserve">Finding Their </w:t>
      </w:r>
      <w:proofErr w:type="gramStart"/>
      <w:r w:rsidRPr="00CF2241">
        <w:rPr>
          <w:rFonts w:cs="Minion Pro"/>
          <w:spacing w:val="2"/>
        </w:rPr>
        <w:t>Voices  •</w:t>
      </w:r>
      <w:proofErr w:type="gramEnd"/>
      <w:r w:rsidRPr="00CF2241">
        <w:rPr>
          <w:rFonts w:cs="Minion Pro"/>
          <w:spacing w:val="2"/>
        </w:rPr>
        <w:t xml:space="preserve">  p. 18</w:t>
      </w:r>
    </w:p>
    <w:p w14:paraId="659356FF" w14:textId="77777777" w:rsidR="0031522B" w:rsidRPr="00CF2241" w:rsidRDefault="00CF2241" w:rsidP="00CF2241">
      <w:pPr>
        <w:rPr>
          <w:spacing w:val="2"/>
        </w:rPr>
      </w:pPr>
      <w:r w:rsidRPr="00CF2241">
        <w:rPr>
          <w:rFonts w:cs="Minion Pro"/>
          <w:spacing w:val="2"/>
        </w:rPr>
        <w:t xml:space="preserve">Sharing the Message and Inspiring </w:t>
      </w:r>
      <w:proofErr w:type="gramStart"/>
      <w:r w:rsidRPr="00CF2241">
        <w:rPr>
          <w:rFonts w:cs="Minion Pro"/>
          <w:spacing w:val="2"/>
        </w:rPr>
        <w:t>Change  •</w:t>
      </w:r>
      <w:proofErr w:type="gramEnd"/>
      <w:r w:rsidRPr="00CF2241">
        <w:rPr>
          <w:rFonts w:cs="Minion Pro"/>
          <w:spacing w:val="2"/>
        </w:rPr>
        <w:t xml:space="preserve">  p. 19</w:t>
      </w:r>
    </w:p>
    <w:p w14:paraId="607D5C1C" w14:textId="77777777" w:rsidR="0031522B" w:rsidRPr="00CF2241" w:rsidRDefault="00CF2241" w:rsidP="00CF2241">
      <w:pPr>
        <w:rPr>
          <w:spacing w:val="2"/>
        </w:rPr>
      </w:pPr>
      <w:r w:rsidRPr="00CF2241">
        <w:rPr>
          <w:rFonts w:cs="Minion Pro"/>
          <w:spacing w:val="2"/>
        </w:rPr>
        <w:t>Sample Activities or the theme “Respect for self and others</w:t>
      </w:r>
      <w:proofErr w:type="gramStart"/>
      <w:r w:rsidRPr="00CF2241">
        <w:rPr>
          <w:rFonts w:cs="Minion Pro"/>
          <w:spacing w:val="2"/>
        </w:rPr>
        <w:t>”  •</w:t>
      </w:r>
      <w:proofErr w:type="gramEnd"/>
      <w:r w:rsidRPr="00CF2241">
        <w:rPr>
          <w:rFonts w:cs="Minion Pro"/>
          <w:spacing w:val="2"/>
        </w:rPr>
        <w:t xml:space="preserve">  p. 19</w:t>
      </w:r>
    </w:p>
    <w:p w14:paraId="44439874" w14:textId="77777777" w:rsidR="0031522B" w:rsidRPr="00CF2241" w:rsidRDefault="00CF2241" w:rsidP="00CF2241">
      <w:pPr>
        <w:rPr>
          <w:spacing w:val="2"/>
        </w:rPr>
      </w:pPr>
      <w:r w:rsidRPr="00CF2241">
        <w:rPr>
          <w:rFonts w:cs="Minion Pro"/>
          <w:spacing w:val="2"/>
        </w:rPr>
        <w:t>Middle Years, Grades 5–</w:t>
      </w:r>
      <w:proofErr w:type="gramStart"/>
      <w:r w:rsidRPr="00CF2241">
        <w:rPr>
          <w:rFonts w:cs="Minion Pro"/>
          <w:spacing w:val="2"/>
        </w:rPr>
        <w:t>8  •</w:t>
      </w:r>
      <w:proofErr w:type="gramEnd"/>
      <w:r w:rsidRPr="00CF2241">
        <w:rPr>
          <w:rFonts w:cs="Minion Pro"/>
          <w:spacing w:val="2"/>
        </w:rPr>
        <w:t xml:space="preserve">  p. 20</w:t>
      </w:r>
    </w:p>
    <w:p w14:paraId="703C84C3" w14:textId="77777777" w:rsidR="0031522B" w:rsidRPr="00CF2241" w:rsidRDefault="00CF2241" w:rsidP="00CF2241">
      <w:pPr>
        <w:rPr>
          <w:spacing w:val="2"/>
        </w:rPr>
      </w:pPr>
      <w:r w:rsidRPr="00CF2241">
        <w:rPr>
          <w:rFonts w:cs="Minion Pro"/>
          <w:spacing w:val="2"/>
        </w:rPr>
        <w:t xml:space="preserve">Foundational </w:t>
      </w:r>
      <w:proofErr w:type="gramStart"/>
      <w:r w:rsidRPr="00CF2241">
        <w:rPr>
          <w:rFonts w:cs="Minion Pro"/>
          <w:spacing w:val="2"/>
        </w:rPr>
        <w:t>Learning  •</w:t>
      </w:r>
      <w:proofErr w:type="gramEnd"/>
      <w:r w:rsidRPr="00CF2241">
        <w:rPr>
          <w:rFonts w:cs="Minion Pro"/>
          <w:spacing w:val="2"/>
        </w:rPr>
        <w:t xml:space="preserve">  p. 20</w:t>
      </w:r>
    </w:p>
    <w:p w14:paraId="5CBE18E3" w14:textId="77777777" w:rsidR="0031522B" w:rsidRPr="00CF2241" w:rsidRDefault="00CF2241" w:rsidP="00CF2241">
      <w:pPr>
        <w:rPr>
          <w:spacing w:val="2"/>
        </w:rPr>
      </w:pPr>
      <w:r w:rsidRPr="00CF2241">
        <w:rPr>
          <w:rFonts w:cs="Minion Pro"/>
          <w:spacing w:val="2"/>
        </w:rPr>
        <w:t xml:space="preserve">Inquiring </w:t>
      </w:r>
      <w:proofErr w:type="gramStart"/>
      <w:r w:rsidRPr="00CF2241">
        <w:rPr>
          <w:rFonts w:cs="Minion Pro"/>
          <w:spacing w:val="2"/>
        </w:rPr>
        <w:t>Minds  •</w:t>
      </w:r>
      <w:proofErr w:type="gramEnd"/>
      <w:r w:rsidRPr="00CF2241">
        <w:rPr>
          <w:rFonts w:cs="Minion Pro"/>
          <w:spacing w:val="2"/>
        </w:rPr>
        <w:t xml:space="preserve">  p. 20</w:t>
      </w:r>
    </w:p>
    <w:p w14:paraId="03CD939C" w14:textId="77777777" w:rsidR="0031522B" w:rsidRPr="00CF2241" w:rsidRDefault="00CF2241" w:rsidP="00CF2241">
      <w:pPr>
        <w:rPr>
          <w:spacing w:val="2"/>
        </w:rPr>
      </w:pPr>
      <w:r w:rsidRPr="00CF2241">
        <w:rPr>
          <w:rFonts w:cs="Minion Pro"/>
          <w:spacing w:val="2"/>
        </w:rPr>
        <w:t xml:space="preserve">Themes to </w:t>
      </w:r>
      <w:proofErr w:type="gramStart"/>
      <w:r w:rsidRPr="00CF2241">
        <w:rPr>
          <w:rFonts w:cs="Minion Pro"/>
          <w:spacing w:val="2"/>
        </w:rPr>
        <w:t>Explore  •</w:t>
      </w:r>
      <w:proofErr w:type="gramEnd"/>
      <w:r w:rsidRPr="00CF2241">
        <w:rPr>
          <w:rFonts w:cs="Minion Pro"/>
          <w:spacing w:val="2"/>
        </w:rPr>
        <w:t xml:space="preserve">  p. 21</w:t>
      </w:r>
    </w:p>
    <w:p w14:paraId="00A484AB" w14:textId="77777777" w:rsidR="0031522B" w:rsidRPr="00CF2241" w:rsidRDefault="00CF2241" w:rsidP="00CF2241">
      <w:pPr>
        <w:rPr>
          <w:spacing w:val="2"/>
        </w:rPr>
      </w:pPr>
      <w:r w:rsidRPr="00CF2241">
        <w:rPr>
          <w:rFonts w:cs="Minion Pro"/>
          <w:spacing w:val="2"/>
        </w:rPr>
        <w:t xml:space="preserve">Resources to support </w:t>
      </w:r>
      <w:proofErr w:type="gramStart"/>
      <w:r w:rsidRPr="00CF2241">
        <w:rPr>
          <w:rFonts w:cs="Minion Pro"/>
          <w:spacing w:val="2"/>
        </w:rPr>
        <w:t>learning  •</w:t>
      </w:r>
      <w:proofErr w:type="gramEnd"/>
      <w:r w:rsidRPr="00CF2241">
        <w:rPr>
          <w:rFonts w:cs="Minion Pro"/>
          <w:spacing w:val="2"/>
        </w:rPr>
        <w:t xml:space="preserve">  p. 24</w:t>
      </w:r>
    </w:p>
    <w:p w14:paraId="4282420D" w14:textId="77777777" w:rsidR="0031522B" w:rsidRPr="00CF2241" w:rsidRDefault="00CF2241" w:rsidP="00CF2241">
      <w:pPr>
        <w:rPr>
          <w:spacing w:val="2"/>
        </w:rPr>
      </w:pPr>
      <w:r w:rsidRPr="00CF2241">
        <w:rPr>
          <w:rFonts w:cs="Minion Pro"/>
          <w:spacing w:val="2"/>
        </w:rPr>
        <w:t xml:space="preserve">Finding Their </w:t>
      </w:r>
      <w:proofErr w:type="gramStart"/>
      <w:r w:rsidRPr="00CF2241">
        <w:rPr>
          <w:rFonts w:cs="Minion Pro"/>
          <w:spacing w:val="2"/>
        </w:rPr>
        <w:t>Voices  •</w:t>
      </w:r>
      <w:proofErr w:type="gramEnd"/>
      <w:r w:rsidRPr="00CF2241">
        <w:rPr>
          <w:rFonts w:cs="Minion Pro"/>
          <w:spacing w:val="2"/>
        </w:rPr>
        <w:t xml:space="preserve">  p. 25</w:t>
      </w:r>
    </w:p>
    <w:p w14:paraId="1A2CD3D4" w14:textId="77777777" w:rsidR="0031522B" w:rsidRPr="00CF2241" w:rsidRDefault="00CF2241" w:rsidP="00CF2241">
      <w:pPr>
        <w:rPr>
          <w:spacing w:val="2"/>
        </w:rPr>
      </w:pPr>
      <w:r w:rsidRPr="00CF2241">
        <w:rPr>
          <w:rFonts w:cs="Minion Pro"/>
          <w:spacing w:val="2"/>
        </w:rPr>
        <w:t xml:space="preserve">Sharing the Message and Inspiring </w:t>
      </w:r>
      <w:proofErr w:type="gramStart"/>
      <w:r w:rsidRPr="00CF2241">
        <w:rPr>
          <w:rFonts w:cs="Minion Pro"/>
          <w:spacing w:val="2"/>
        </w:rPr>
        <w:t>Change  •</w:t>
      </w:r>
      <w:proofErr w:type="gramEnd"/>
      <w:r w:rsidRPr="00CF2241">
        <w:rPr>
          <w:rFonts w:cs="Minion Pro"/>
          <w:spacing w:val="2"/>
        </w:rPr>
        <w:t xml:space="preserve">  p. 25</w:t>
      </w:r>
    </w:p>
    <w:p w14:paraId="44C7288F" w14:textId="77777777" w:rsidR="0031522B" w:rsidRPr="00CF2241" w:rsidRDefault="00CF2241" w:rsidP="00CF2241">
      <w:pPr>
        <w:rPr>
          <w:spacing w:val="2"/>
        </w:rPr>
      </w:pPr>
      <w:r w:rsidRPr="00CF2241">
        <w:rPr>
          <w:rFonts w:cs="Minion Pro"/>
          <w:spacing w:val="2"/>
        </w:rPr>
        <w:t xml:space="preserve">Sample Activities for the Theme – Role of Women in Family and </w:t>
      </w:r>
      <w:proofErr w:type="gramStart"/>
      <w:r w:rsidRPr="00CF2241">
        <w:rPr>
          <w:rFonts w:cs="Minion Pro"/>
          <w:spacing w:val="2"/>
        </w:rPr>
        <w:t>Community  •</w:t>
      </w:r>
      <w:proofErr w:type="gramEnd"/>
      <w:r w:rsidRPr="00CF2241">
        <w:rPr>
          <w:rFonts w:cs="Minion Pro"/>
          <w:spacing w:val="2"/>
        </w:rPr>
        <w:t xml:space="preserve">  p. 25</w:t>
      </w:r>
    </w:p>
    <w:p w14:paraId="276BC6CC" w14:textId="77777777" w:rsidR="0031522B" w:rsidRPr="00CF2241" w:rsidRDefault="00CF2241" w:rsidP="00CF2241">
      <w:pPr>
        <w:rPr>
          <w:spacing w:val="2"/>
        </w:rPr>
      </w:pPr>
      <w:r w:rsidRPr="00CF2241">
        <w:rPr>
          <w:rFonts w:cs="Minion Pro"/>
          <w:spacing w:val="2"/>
        </w:rPr>
        <w:t xml:space="preserve">High School, Grades 9–12 </w:t>
      </w:r>
    </w:p>
    <w:p w14:paraId="6CB65992" w14:textId="77777777" w:rsidR="0031522B" w:rsidRPr="00CF2241" w:rsidRDefault="00CF2241" w:rsidP="00CF2241">
      <w:pPr>
        <w:rPr>
          <w:spacing w:val="2"/>
        </w:rPr>
      </w:pPr>
      <w:proofErr w:type="gramStart"/>
      <w:r w:rsidRPr="00CF2241">
        <w:rPr>
          <w:rFonts w:cs="Minion Pro"/>
          <w:spacing w:val="2"/>
        </w:rPr>
        <w:t>and</w:t>
      </w:r>
      <w:proofErr w:type="gramEnd"/>
      <w:r w:rsidRPr="00CF2241">
        <w:rPr>
          <w:rFonts w:cs="Minion Pro"/>
          <w:spacing w:val="2"/>
        </w:rPr>
        <w:t xml:space="preserve"> beyond  •  p. 26</w:t>
      </w:r>
    </w:p>
    <w:p w14:paraId="2A973199" w14:textId="77777777" w:rsidR="0031522B" w:rsidRPr="00CF2241" w:rsidRDefault="00CF2241" w:rsidP="00CF2241">
      <w:pPr>
        <w:rPr>
          <w:spacing w:val="2"/>
        </w:rPr>
      </w:pPr>
      <w:r w:rsidRPr="00CF2241">
        <w:rPr>
          <w:rFonts w:cs="Minion Pro"/>
          <w:spacing w:val="2"/>
        </w:rPr>
        <w:t xml:space="preserve">Foundational </w:t>
      </w:r>
      <w:proofErr w:type="gramStart"/>
      <w:r w:rsidRPr="00CF2241">
        <w:rPr>
          <w:rFonts w:cs="Minion Pro"/>
          <w:spacing w:val="2"/>
        </w:rPr>
        <w:t>Learning  •</w:t>
      </w:r>
      <w:proofErr w:type="gramEnd"/>
      <w:r w:rsidRPr="00CF2241">
        <w:rPr>
          <w:rFonts w:cs="Minion Pro"/>
          <w:spacing w:val="2"/>
        </w:rPr>
        <w:t xml:space="preserve">  p. 26</w:t>
      </w:r>
    </w:p>
    <w:p w14:paraId="0556824B" w14:textId="77777777" w:rsidR="0031522B" w:rsidRPr="00CF2241" w:rsidRDefault="00CF2241" w:rsidP="00CF2241">
      <w:pPr>
        <w:rPr>
          <w:spacing w:val="2"/>
        </w:rPr>
      </w:pPr>
      <w:r w:rsidRPr="00CF2241">
        <w:rPr>
          <w:rFonts w:cs="Minion Pro"/>
          <w:spacing w:val="2"/>
        </w:rPr>
        <w:t xml:space="preserve">Inquiring </w:t>
      </w:r>
      <w:proofErr w:type="gramStart"/>
      <w:r w:rsidRPr="00CF2241">
        <w:rPr>
          <w:rFonts w:cs="Minion Pro"/>
          <w:spacing w:val="2"/>
        </w:rPr>
        <w:t>Minds  •</w:t>
      </w:r>
      <w:proofErr w:type="gramEnd"/>
      <w:r w:rsidRPr="00CF2241">
        <w:rPr>
          <w:rFonts w:cs="Minion Pro"/>
          <w:spacing w:val="2"/>
        </w:rPr>
        <w:t xml:space="preserve">  p. 26</w:t>
      </w:r>
    </w:p>
    <w:p w14:paraId="62D12434" w14:textId="77777777" w:rsidR="0031522B" w:rsidRPr="00CF2241" w:rsidRDefault="00CF2241" w:rsidP="00CF2241">
      <w:pPr>
        <w:rPr>
          <w:spacing w:val="2"/>
        </w:rPr>
      </w:pPr>
      <w:r w:rsidRPr="00CF2241">
        <w:rPr>
          <w:rFonts w:cs="Minion Pro"/>
          <w:spacing w:val="2"/>
        </w:rPr>
        <w:t xml:space="preserve">Themes to </w:t>
      </w:r>
      <w:proofErr w:type="gramStart"/>
      <w:r w:rsidRPr="00CF2241">
        <w:rPr>
          <w:rFonts w:cs="Minion Pro"/>
          <w:spacing w:val="2"/>
        </w:rPr>
        <w:t>Explore  •</w:t>
      </w:r>
      <w:proofErr w:type="gramEnd"/>
      <w:r w:rsidRPr="00CF2241">
        <w:rPr>
          <w:rFonts w:cs="Minion Pro"/>
          <w:spacing w:val="2"/>
        </w:rPr>
        <w:t xml:space="preserve">  p. 27</w:t>
      </w:r>
    </w:p>
    <w:p w14:paraId="0C66B822" w14:textId="77777777" w:rsidR="0031522B" w:rsidRPr="00CF2241" w:rsidRDefault="00CF2241" w:rsidP="00CF2241">
      <w:pPr>
        <w:rPr>
          <w:spacing w:val="2"/>
        </w:rPr>
      </w:pPr>
      <w:r w:rsidRPr="00CF2241">
        <w:rPr>
          <w:rFonts w:cs="Minion Pro"/>
          <w:spacing w:val="2"/>
        </w:rPr>
        <w:t xml:space="preserve">Resources to Support </w:t>
      </w:r>
      <w:proofErr w:type="gramStart"/>
      <w:r w:rsidRPr="00CF2241">
        <w:rPr>
          <w:rFonts w:cs="Minion Pro"/>
          <w:spacing w:val="2"/>
        </w:rPr>
        <w:t>Learning  •</w:t>
      </w:r>
      <w:proofErr w:type="gramEnd"/>
      <w:r w:rsidRPr="00CF2241">
        <w:rPr>
          <w:rFonts w:cs="Minion Pro"/>
          <w:spacing w:val="2"/>
        </w:rPr>
        <w:t xml:space="preserve">  p. 29</w:t>
      </w:r>
    </w:p>
    <w:p w14:paraId="5BB2B0A4" w14:textId="77777777" w:rsidR="0031522B" w:rsidRPr="00CF2241" w:rsidRDefault="00CF2241" w:rsidP="00CF2241">
      <w:pPr>
        <w:rPr>
          <w:spacing w:val="2"/>
        </w:rPr>
      </w:pPr>
      <w:r w:rsidRPr="00CF2241">
        <w:rPr>
          <w:rFonts w:cs="Minion Pro"/>
          <w:spacing w:val="2"/>
        </w:rPr>
        <w:t xml:space="preserve">Finding Their </w:t>
      </w:r>
      <w:proofErr w:type="gramStart"/>
      <w:r w:rsidRPr="00CF2241">
        <w:rPr>
          <w:rFonts w:cs="Minion Pro"/>
          <w:spacing w:val="2"/>
        </w:rPr>
        <w:t>Voices  •</w:t>
      </w:r>
      <w:proofErr w:type="gramEnd"/>
      <w:r w:rsidRPr="00CF2241">
        <w:rPr>
          <w:rFonts w:cs="Minion Pro"/>
          <w:spacing w:val="2"/>
        </w:rPr>
        <w:t xml:space="preserve">  p. 29</w:t>
      </w:r>
    </w:p>
    <w:p w14:paraId="712F5792" w14:textId="77777777" w:rsidR="0031522B" w:rsidRPr="00CF2241" w:rsidRDefault="00CF2241" w:rsidP="00CF2241">
      <w:pPr>
        <w:rPr>
          <w:spacing w:val="2"/>
        </w:rPr>
      </w:pPr>
      <w:r w:rsidRPr="00CF2241">
        <w:rPr>
          <w:rFonts w:cs="Minion Pro"/>
          <w:spacing w:val="2"/>
        </w:rPr>
        <w:t xml:space="preserve">Sharing the Message and Inspiring </w:t>
      </w:r>
      <w:proofErr w:type="gramStart"/>
      <w:r w:rsidRPr="00CF2241">
        <w:rPr>
          <w:rFonts w:cs="Minion Pro"/>
          <w:spacing w:val="2"/>
        </w:rPr>
        <w:t>Change  •</w:t>
      </w:r>
      <w:proofErr w:type="gramEnd"/>
      <w:r w:rsidRPr="00CF2241">
        <w:rPr>
          <w:rFonts w:cs="Minion Pro"/>
          <w:spacing w:val="2"/>
        </w:rPr>
        <w:t xml:space="preserve">  p. 31</w:t>
      </w:r>
    </w:p>
    <w:p w14:paraId="403F6DA1" w14:textId="77777777" w:rsidR="0031522B" w:rsidRPr="00CF2241" w:rsidRDefault="00CF2241" w:rsidP="00CF2241">
      <w:pPr>
        <w:rPr>
          <w:spacing w:val="2"/>
        </w:rPr>
      </w:pPr>
      <w:r w:rsidRPr="00CF2241">
        <w:rPr>
          <w:rFonts w:cs="Minion Pro"/>
          <w:spacing w:val="2"/>
        </w:rPr>
        <w:t xml:space="preserve">Sample </w:t>
      </w:r>
      <w:proofErr w:type="gramStart"/>
      <w:r w:rsidRPr="00CF2241">
        <w:rPr>
          <w:rFonts w:cs="Minion Pro"/>
          <w:spacing w:val="2"/>
        </w:rPr>
        <w:t>Activities  •</w:t>
      </w:r>
      <w:proofErr w:type="gramEnd"/>
      <w:r w:rsidRPr="00CF2241">
        <w:rPr>
          <w:rFonts w:cs="Minion Pro"/>
          <w:spacing w:val="2"/>
        </w:rPr>
        <w:t xml:space="preserve">  p. 31</w:t>
      </w:r>
    </w:p>
    <w:p w14:paraId="5C5DA16A" w14:textId="77777777" w:rsidR="0031522B" w:rsidRPr="00CF2241" w:rsidRDefault="00CF2241" w:rsidP="00CF2241">
      <w:pPr>
        <w:rPr>
          <w:spacing w:val="2"/>
        </w:rPr>
      </w:pPr>
      <w:r w:rsidRPr="00CF2241">
        <w:rPr>
          <w:rFonts w:cs="Minion Pro"/>
          <w:spacing w:val="2"/>
        </w:rPr>
        <w:t xml:space="preserve">Contact Information and Guidelines for </w:t>
      </w:r>
      <w:proofErr w:type="gramStart"/>
      <w:r w:rsidRPr="00CF2241">
        <w:rPr>
          <w:rFonts w:cs="Minion Pro"/>
          <w:spacing w:val="2"/>
        </w:rPr>
        <w:t>Submissions  •</w:t>
      </w:r>
      <w:proofErr w:type="gramEnd"/>
      <w:r w:rsidRPr="00CF2241">
        <w:rPr>
          <w:rFonts w:cs="Minion Pro"/>
          <w:spacing w:val="2"/>
        </w:rPr>
        <w:t xml:space="preserve">  p. 32</w:t>
      </w:r>
    </w:p>
    <w:p w14:paraId="0F0636E1" w14:textId="77777777" w:rsidR="0031522B" w:rsidRPr="00CF2241" w:rsidRDefault="00CF2241" w:rsidP="00CF2241">
      <w:pPr>
        <w:rPr>
          <w:spacing w:val="2"/>
        </w:rPr>
      </w:pPr>
      <w:r w:rsidRPr="00CF2241">
        <w:rPr>
          <w:rFonts w:cs="Minion Pro"/>
          <w:spacing w:val="2"/>
        </w:rPr>
        <w:t xml:space="preserve">Appendix A - Accession </w:t>
      </w:r>
      <w:proofErr w:type="gramStart"/>
      <w:r w:rsidRPr="00CF2241">
        <w:rPr>
          <w:rFonts w:cs="Minion Pro"/>
          <w:spacing w:val="2"/>
        </w:rPr>
        <w:t>Forms  •</w:t>
      </w:r>
      <w:proofErr w:type="gramEnd"/>
      <w:r w:rsidRPr="00CF2241">
        <w:rPr>
          <w:rFonts w:cs="Minion Pro"/>
          <w:spacing w:val="2"/>
        </w:rPr>
        <w:t xml:space="preserve">  p. 33</w:t>
      </w:r>
    </w:p>
    <w:p w14:paraId="7C740145" w14:textId="77777777" w:rsidR="0031522B" w:rsidRPr="00CF2241" w:rsidRDefault="00CF2241" w:rsidP="00CF2241">
      <w:pPr>
        <w:rPr>
          <w:spacing w:val="2"/>
        </w:rPr>
      </w:pPr>
      <w:r w:rsidRPr="00CF2241">
        <w:rPr>
          <w:rFonts w:cs="Minion Pro"/>
          <w:spacing w:val="2"/>
        </w:rPr>
        <w:t xml:space="preserve">Appendix B - Archive Consent </w:t>
      </w:r>
      <w:proofErr w:type="gramStart"/>
      <w:r w:rsidRPr="00CF2241">
        <w:rPr>
          <w:rFonts w:cs="Minion Pro"/>
          <w:spacing w:val="2"/>
        </w:rPr>
        <w:t>Form  •</w:t>
      </w:r>
      <w:proofErr w:type="gramEnd"/>
      <w:r w:rsidRPr="00CF2241">
        <w:rPr>
          <w:rFonts w:cs="Minion Pro"/>
          <w:spacing w:val="2"/>
        </w:rPr>
        <w:t xml:space="preserve">  p. 39</w:t>
      </w:r>
    </w:p>
    <w:p w14:paraId="0961A25D" w14:textId="77777777" w:rsidR="0031522B" w:rsidRPr="00CF2241" w:rsidRDefault="0031522B" w:rsidP="00CF2241">
      <w:pPr>
        <w:rPr>
          <w:spacing w:val="2"/>
        </w:rPr>
      </w:pPr>
    </w:p>
    <w:p w14:paraId="019E8BA7" w14:textId="77777777" w:rsidR="0031522B" w:rsidRPr="00CF2241" w:rsidRDefault="00CF2241" w:rsidP="00CF2241">
      <w:pPr>
        <w:rPr>
          <w:spacing w:val="2"/>
        </w:rPr>
      </w:pPr>
      <w:r w:rsidRPr="00CF2241">
        <w:rPr>
          <w:rFonts w:cs="Minion Pro"/>
          <w:spacing w:val="2"/>
        </w:rPr>
        <w:t>___ _________________________________</w:t>
      </w:r>
    </w:p>
    <w:p w14:paraId="3A602C2F" w14:textId="77777777" w:rsidR="0031522B" w:rsidRPr="00CF2241" w:rsidRDefault="0031522B" w:rsidP="00CF2241">
      <w:pPr>
        <w:rPr>
          <w:spacing w:val="2"/>
        </w:rPr>
      </w:pPr>
    </w:p>
    <w:p w14:paraId="168BC87E" w14:textId="77777777" w:rsidR="0031522B" w:rsidRPr="00CF2241" w:rsidRDefault="0031522B" w:rsidP="00CF2241">
      <w:pPr>
        <w:rPr>
          <w:spacing w:val="2"/>
        </w:rPr>
      </w:pPr>
    </w:p>
    <w:p w14:paraId="0B97384F" w14:textId="77777777" w:rsidR="0031522B" w:rsidRPr="00CF2241" w:rsidRDefault="00CF2241" w:rsidP="00CF2241">
      <w:pPr>
        <w:rPr>
          <w:spacing w:val="2"/>
        </w:rPr>
      </w:pPr>
      <w:r w:rsidRPr="00CF2241">
        <w:rPr>
          <w:rFonts w:cs="Minion Pro"/>
          <w:spacing w:val="2"/>
        </w:rPr>
        <w:t>Introduction</w:t>
      </w:r>
    </w:p>
    <w:p w14:paraId="4357DA75" w14:textId="540F20DC" w:rsidR="0031522B" w:rsidRPr="00CF2241" w:rsidRDefault="00CF2241" w:rsidP="00CF2241">
      <w:pPr>
        <w:spacing w:after="119"/>
        <w:rPr>
          <w:spacing w:val="2"/>
        </w:rPr>
      </w:pPr>
      <w:r w:rsidRPr="00CF2241">
        <w:rPr>
          <w:rFonts w:cs="Minion Pro"/>
          <w:i/>
          <w:color w:val="454547"/>
          <w:spacing w:val="2"/>
        </w:rPr>
        <w:t>Their Voices Will Guide Us</w:t>
      </w:r>
      <w:r w:rsidRPr="00CF2241">
        <w:rPr>
          <w:rFonts w:cs="Minion Pro"/>
          <w:color w:val="454547"/>
          <w:spacing w:val="2"/>
        </w:rPr>
        <w:t xml:space="preserve"> is an education initiative of the National Inquiry into Missing and Murdered Indigenous Women and Girls. Our intent is to facilitate critical thinking, purposeful reflection, and dialogue around the perceptions and lived realities of Indigenous women and girls, including members of </w:t>
      </w:r>
      <w:r w:rsidR="00455302">
        <w:rPr>
          <w:rFonts w:cs="Minion Pro"/>
          <w:color w:val="454547"/>
          <w:spacing w:val="2"/>
        </w:rPr>
        <w:t>2SLGBTQQIA</w:t>
      </w:r>
      <w:r w:rsidRPr="00CF2241">
        <w:rPr>
          <w:rFonts w:cs="Minion Pro"/>
          <w:color w:val="454547"/>
          <w:spacing w:val="2"/>
        </w:rPr>
        <w:t xml:space="preserve"> communities. This initiative is designed to engage students and teachers in meaningful learning about the important roles of Indigenous women and girls in their families, communities, and nations, highlighting their strength, agency, and traditional responsibilities as Indigenous women and girls as well as to engage students and teachers in examining the impact of the high levels of violence that Indigenous women and girls experience. This guide will help learners understand how violence violates Indigenous women’s and girls’ inherent, Treaty, Constitutional, and human rights. These rights must be upheld for Indigenous women and girls to reclaim their power and rightful place in Canadian society. We all have a role and responsibility for ensuring that Indigenous women and girls are respected, valued, loved, and protected, recognizing their strength, agency, and leadership in the broader societal context of decolonization, transformative social justice, and reconciliation.  </w:t>
      </w:r>
    </w:p>
    <w:p w14:paraId="1C649758" w14:textId="77777777" w:rsidR="0031522B" w:rsidRPr="00CF2241" w:rsidRDefault="00CF2241" w:rsidP="00CF2241">
      <w:pPr>
        <w:spacing w:after="119"/>
        <w:rPr>
          <w:spacing w:val="2"/>
        </w:rPr>
      </w:pPr>
      <w:r w:rsidRPr="00CF2241">
        <w:rPr>
          <w:rFonts w:cs="Minion Pro"/>
          <w:color w:val="454547"/>
          <w:spacing w:val="2"/>
        </w:rPr>
        <w:t>It is important for all students to acquire foundational knowledge about the significance of Indigenous women’s traditional, historical, and contemporary roles in the cultural, social, political, legal, and economic life of their respective Nations as well as their vital contributions to Canadian society. It is equally important for all Canadians to acknowledge and confront the epidemic of violence that Indigenous women and girls face in their everyday lives.</w:t>
      </w:r>
    </w:p>
    <w:p w14:paraId="5A0EC077" w14:textId="77777777" w:rsidR="0031522B" w:rsidRPr="00CF2241" w:rsidRDefault="00CF2241" w:rsidP="00CF2241">
      <w:pPr>
        <w:spacing w:after="119"/>
        <w:rPr>
          <w:spacing w:val="2"/>
        </w:rPr>
      </w:pPr>
      <w:r w:rsidRPr="00CF2241">
        <w:rPr>
          <w:rFonts w:cs="Minion Pro"/>
          <w:color w:val="454547"/>
          <w:spacing w:val="2"/>
        </w:rPr>
        <w:t xml:space="preserve">In order to engage in meaningful dialogue and social justice actions students must examine historical and current societal attitudes towards Indigenous women and girls that perpetuate ignorance, racism, sexism, and discrimination, and place them at high risk of becoming victims of violence. This begins by understanding the depth of loss that families and communities have suffered and the importance of remembering and </w:t>
      </w:r>
      <w:proofErr w:type="spellStart"/>
      <w:r w:rsidRPr="00CF2241">
        <w:rPr>
          <w:rFonts w:cs="Minion Pro"/>
          <w:color w:val="454547"/>
          <w:spacing w:val="2"/>
        </w:rPr>
        <w:t>honouring</w:t>
      </w:r>
      <w:proofErr w:type="spellEnd"/>
      <w:r w:rsidRPr="00CF2241">
        <w:rPr>
          <w:rFonts w:cs="Minion Pro"/>
          <w:color w:val="454547"/>
          <w:spacing w:val="2"/>
        </w:rPr>
        <w:t xml:space="preserve"> the lives and memories of so many daughters, granddaughters, mothers, wives, partners, aunties, sisters, and cousins who are no longer with us. This learning is key to fostering mutual respect, empathy, authentic dialogue, and action focused on our individual and collective responsibilities. We will be defined in the future by the actions we take – or fail to take – today to eliminate violence against Indigenous women and girls and support them as they reclaim power and place in Canada. </w:t>
      </w:r>
      <w:r w:rsidRPr="00CF2241">
        <w:rPr>
          <w:rFonts w:cs="Minion Pro"/>
          <w:i/>
          <w:color w:val="454547"/>
          <w:spacing w:val="2"/>
        </w:rPr>
        <w:t>Their Voices Will Guide Us</w:t>
      </w:r>
      <w:r w:rsidRPr="00CF2241">
        <w:rPr>
          <w:rFonts w:cs="Minion Pro"/>
          <w:color w:val="454547"/>
          <w:spacing w:val="2"/>
        </w:rPr>
        <w:t xml:space="preserve"> offers an opportunity to create a safe, respectful learning environment for confronting hard truths and generating new knowledge through dialogue and art to change the future with and through our students.  </w:t>
      </w:r>
    </w:p>
    <w:p w14:paraId="02FA8999" w14:textId="32E9EE19" w:rsidR="0031522B" w:rsidRPr="00CF2241" w:rsidRDefault="00CF2241" w:rsidP="00CF2241">
      <w:pPr>
        <w:spacing w:after="119"/>
        <w:rPr>
          <w:spacing w:val="2"/>
        </w:rPr>
      </w:pPr>
      <w:r w:rsidRPr="00CF2241">
        <w:rPr>
          <w:rFonts w:cs="Minion Pro"/>
          <w:color w:val="454547"/>
          <w:spacing w:val="2"/>
        </w:rPr>
        <w:t xml:space="preserve">The National Inquiry’s goal for </w:t>
      </w:r>
      <w:r w:rsidRPr="00CF2241">
        <w:rPr>
          <w:rFonts w:cs="Minion Pro"/>
          <w:i/>
          <w:color w:val="454547"/>
          <w:spacing w:val="2"/>
        </w:rPr>
        <w:t>Their Voices Will Guide Us</w:t>
      </w:r>
      <w:r w:rsidRPr="00CF2241">
        <w:rPr>
          <w:rFonts w:cs="Minion Pro"/>
          <w:color w:val="454547"/>
          <w:spacing w:val="2"/>
        </w:rPr>
        <w:t xml:space="preserve"> is </w:t>
      </w:r>
      <w:r w:rsidR="0029739D">
        <w:rPr>
          <w:rFonts w:cs="Minion Pro"/>
          <w:color w:val="454547"/>
          <w:spacing w:val="2"/>
        </w:rPr>
        <w:t>t</w:t>
      </w:r>
      <w:r w:rsidR="0029739D" w:rsidRPr="0029739D">
        <w:rPr>
          <w:rFonts w:cs="Minion Pro"/>
          <w:color w:val="454547"/>
          <w:spacing w:val="2"/>
        </w:rPr>
        <w:t>o engage students of all ages in</w:t>
      </w:r>
      <w:r w:rsidR="00E15FC9">
        <w:rPr>
          <w:rFonts w:cs="Minion Pro"/>
          <w:color w:val="454547"/>
          <w:spacing w:val="2"/>
        </w:rPr>
        <w:t xml:space="preserve"> generating arts-based messages</w:t>
      </w:r>
      <w:r w:rsidR="0029739D" w:rsidRPr="0029739D">
        <w:rPr>
          <w:rFonts w:cs="Minion Pro"/>
          <w:color w:val="454547"/>
          <w:spacing w:val="2"/>
        </w:rPr>
        <w:t xml:space="preserve"> of resilience, truth, hope, solidarity and justice. </w:t>
      </w:r>
      <w:r w:rsidRPr="00CF2241">
        <w:rPr>
          <w:rFonts w:cs="Minion Pro"/>
          <w:color w:val="454547"/>
          <w:spacing w:val="2"/>
        </w:rPr>
        <w:t>These messages can inspire and motivate Canadians from all walks of life, at all ages, and in all territories to take action in their own lives to generate transformative social change. Student messages will be gathered and curated to form part of the Final Report of the National Inquiry into Missing and Murdered Indigenous Women and Girls.</w:t>
      </w:r>
    </w:p>
    <w:p w14:paraId="607D696E" w14:textId="77777777" w:rsidR="0031522B" w:rsidRPr="00CF2241" w:rsidRDefault="00CF2241" w:rsidP="00CF2241">
      <w:pPr>
        <w:spacing w:after="119"/>
        <w:rPr>
          <w:spacing w:val="2"/>
        </w:rPr>
      </w:pPr>
      <w:r w:rsidRPr="00CF2241">
        <w:rPr>
          <w:rFonts w:cs="Minion Pro"/>
          <w:color w:val="454547"/>
          <w:spacing w:val="2"/>
        </w:rPr>
        <w:t xml:space="preserve">Hope and change are always the purpose in doing this work, and real change requires a foundation of truth and knowledge. </w:t>
      </w:r>
      <w:r w:rsidRPr="00CF2241">
        <w:rPr>
          <w:rFonts w:cs="Minion Pro"/>
          <w:i/>
          <w:color w:val="454547"/>
          <w:spacing w:val="2"/>
        </w:rPr>
        <w:t>Their Voices Will Guide Us</w:t>
      </w:r>
      <w:r w:rsidRPr="00CF2241">
        <w:rPr>
          <w:rFonts w:cs="Minion Pro"/>
          <w:color w:val="454547"/>
          <w:spacing w:val="2"/>
        </w:rPr>
        <w:t xml:space="preserve"> offers opportunities for student empowerment to change current perceptions and influence adult decision-makers in their families, communities, and the country as a whole. Together, their messages will serve as calls to action reminding all Canadians of our shared responsibility to create a safe and respectful environment for everyone, especially </w:t>
      </w:r>
      <w:proofErr w:type="gramStart"/>
      <w:r w:rsidRPr="00CF2241">
        <w:rPr>
          <w:rFonts w:cs="Minion Pro"/>
          <w:color w:val="454547"/>
          <w:spacing w:val="2"/>
        </w:rPr>
        <w:t>Indigenous</w:t>
      </w:r>
      <w:proofErr w:type="gramEnd"/>
      <w:r w:rsidRPr="00CF2241">
        <w:rPr>
          <w:rFonts w:cs="Minion Pro"/>
          <w:color w:val="454547"/>
          <w:spacing w:val="2"/>
        </w:rPr>
        <w:t xml:space="preserve"> women and girls, whom our society has failed for far too long.  </w:t>
      </w:r>
    </w:p>
    <w:p w14:paraId="4642794E" w14:textId="77777777" w:rsidR="0031522B" w:rsidRPr="00CF2241" w:rsidRDefault="00CF2241" w:rsidP="00CF2241">
      <w:pPr>
        <w:spacing w:before="360" w:after="90"/>
        <w:rPr>
          <w:spacing w:val="2"/>
        </w:rPr>
      </w:pPr>
      <w:r w:rsidRPr="00CF2241">
        <w:rPr>
          <w:rFonts w:cs="Minion Pro Semibold"/>
          <w:b/>
          <w:color w:val="D39C22"/>
          <w:spacing w:val="2"/>
        </w:rPr>
        <w:t>How the Guide Works</w:t>
      </w:r>
    </w:p>
    <w:p w14:paraId="7F3475BB" w14:textId="77777777" w:rsidR="0031522B" w:rsidRPr="00CF2241" w:rsidRDefault="00CF2241" w:rsidP="00CF2241">
      <w:pPr>
        <w:spacing w:after="119"/>
        <w:rPr>
          <w:spacing w:val="2"/>
        </w:rPr>
      </w:pPr>
      <w:r w:rsidRPr="00CF2241">
        <w:rPr>
          <w:rFonts w:cs="Minion Pro"/>
          <w:color w:val="454547"/>
          <w:spacing w:val="2"/>
        </w:rPr>
        <w:t>This guide has five main sections.</w:t>
      </w:r>
      <w:r w:rsidRPr="00CF2241">
        <w:rPr>
          <w:rFonts w:cs="Minion Pro"/>
          <w:b/>
          <w:color w:val="454547"/>
          <w:spacing w:val="2"/>
        </w:rPr>
        <w:t xml:space="preserve"> Teachers </w:t>
      </w:r>
      <w:r w:rsidRPr="00CF2241">
        <w:rPr>
          <w:rFonts w:cs="Minion Pro"/>
          <w:color w:val="454547"/>
          <w:spacing w:val="2"/>
        </w:rPr>
        <w:t>begins with </w:t>
      </w:r>
      <w:r w:rsidRPr="00CF2241">
        <w:rPr>
          <w:rFonts w:cs="Minion Pro"/>
          <w:b/>
          <w:color w:val="454547"/>
          <w:spacing w:val="2"/>
        </w:rPr>
        <w:t>background information</w:t>
      </w:r>
      <w:r w:rsidRPr="00CF2241">
        <w:rPr>
          <w:rFonts w:cs="Minion Pro"/>
          <w:color w:val="454547"/>
          <w:spacing w:val="2"/>
        </w:rPr>
        <w:t xml:space="preserve"> and </w:t>
      </w:r>
      <w:r w:rsidRPr="00CF2241">
        <w:rPr>
          <w:rFonts w:cs="Minion Pro"/>
          <w:b/>
          <w:color w:val="454547"/>
          <w:spacing w:val="2"/>
        </w:rPr>
        <w:t>learning resources for teachers</w:t>
      </w:r>
      <w:r w:rsidRPr="00CF2241">
        <w:rPr>
          <w:rFonts w:cs="Minion Pro"/>
          <w:color w:val="454547"/>
          <w:spacing w:val="2"/>
        </w:rPr>
        <w:t xml:space="preserve">, as many educators may not have the benefit of accurate information or education about Indigenous women and girls. This section also includes information on </w:t>
      </w:r>
      <w:r w:rsidRPr="00CF2241">
        <w:rPr>
          <w:rFonts w:cs="Minion Pro"/>
          <w:b/>
          <w:color w:val="454547"/>
          <w:spacing w:val="2"/>
        </w:rPr>
        <w:t xml:space="preserve">preparing the environment, </w:t>
      </w:r>
      <w:r w:rsidRPr="00CF2241">
        <w:rPr>
          <w:rFonts w:cs="Minion Pro"/>
          <w:color w:val="454547"/>
          <w:spacing w:val="2"/>
        </w:rPr>
        <w:t>or</w:t>
      </w:r>
      <w:r w:rsidRPr="00CF2241">
        <w:rPr>
          <w:rFonts w:cs="Minion Pro"/>
          <w:b/>
          <w:color w:val="454547"/>
          <w:spacing w:val="2"/>
        </w:rPr>
        <w:t xml:space="preserve"> creating an ethical space</w:t>
      </w:r>
      <w:r w:rsidRPr="00CF2241">
        <w:rPr>
          <w:rFonts w:cs="Minion Pro"/>
          <w:color w:val="454547"/>
          <w:spacing w:val="2"/>
        </w:rPr>
        <w:t xml:space="preserve"> for learning difficult truths. This will help guide teachers in supporting students who may have experienced, or are experiencing, traumatic or challenging situations related to the issues and conditions examined herein. Finally, this section concludes with sample </w:t>
      </w:r>
      <w:r w:rsidRPr="00CF2241">
        <w:rPr>
          <w:rFonts w:cs="Minion Pro"/>
          <w:b/>
          <w:color w:val="454547"/>
          <w:spacing w:val="2"/>
        </w:rPr>
        <w:t xml:space="preserve">terminology </w:t>
      </w:r>
      <w:r w:rsidRPr="00CF2241">
        <w:rPr>
          <w:rFonts w:cs="Minion Pro"/>
          <w:color w:val="454547"/>
          <w:spacing w:val="2"/>
        </w:rPr>
        <w:t>that is integral for understanding the context of Indigenous women’s and girls’ oppression. </w:t>
      </w:r>
    </w:p>
    <w:p w14:paraId="1A958351" w14:textId="36B24EC7" w:rsidR="0031522B" w:rsidRPr="00CF2241" w:rsidRDefault="00CF2241" w:rsidP="00CF2241">
      <w:pPr>
        <w:spacing w:after="119"/>
        <w:rPr>
          <w:spacing w:val="2"/>
        </w:rPr>
      </w:pPr>
      <w:r w:rsidRPr="00CF2241">
        <w:rPr>
          <w:rFonts w:cs="Minion Pro"/>
          <w:color w:val="454547"/>
          <w:spacing w:val="2"/>
        </w:rPr>
        <w:t xml:space="preserve">Following </w:t>
      </w:r>
      <w:r w:rsidRPr="00CF2241">
        <w:rPr>
          <w:rFonts w:cs="Minion Pro"/>
          <w:b/>
          <w:color w:val="454547"/>
          <w:spacing w:val="2"/>
        </w:rPr>
        <w:t>Teachers</w:t>
      </w:r>
      <w:r w:rsidRPr="00CF2241">
        <w:rPr>
          <w:rFonts w:cs="Minion Pro"/>
          <w:color w:val="454547"/>
          <w:spacing w:val="2"/>
        </w:rPr>
        <w:t xml:space="preserve"> there are three main sections: </w:t>
      </w:r>
      <w:r w:rsidRPr="00CF2241">
        <w:rPr>
          <w:rFonts w:cs="Minion Pro"/>
          <w:b/>
          <w:color w:val="454547"/>
          <w:spacing w:val="2"/>
        </w:rPr>
        <w:t>Early Years (ECS–Grade 4)</w:t>
      </w:r>
      <w:r w:rsidRPr="00CF2241">
        <w:rPr>
          <w:rFonts w:cs="Minion Pro"/>
          <w:color w:val="454547"/>
          <w:spacing w:val="2"/>
        </w:rPr>
        <w:t>,</w:t>
      </w:r>
      <w:r w:rsidRPr="00CF2241">
        <w:rPr>
          <w:rFonts w:cs="Minion Pro"/>
          <w:b/>
          <w:color w:val="454547"/>
          <w:spacing w:val="2"/>
        </w:rPr>
        <w:t xml:space="preserve"> Middle Years (Grades 5–8) </w:t>
      </w:r>
      <w:r w:rsidRPr="00CF2241">
        <w:rPr>
          <w:rFonts w:cs="Minion Pro"/>
          <w:color w:val="454547"/>
          <w:spacing w:val="2"/>
        </w:rPr>
        <w:t>and</w:t>
      </w:r>
      <w:r w:rsidRPr="00CF2241">
        <w:rPr>
          <w:rFonts w:cs="Minion Pro"/>
          <w:b/>
          <w:color w:val="454547"/>
          <w:spacing w:val="2"/>
        </w:rPr>
        <w:t xml:space="preserve"> High School and Beyond (Grades 9–12, Post-Secondary and Adult Learning)</w:t>
      </w:r>
      <w:r w:rsidRPr="00CF2241">
        <w:rPr>
          <w:rFonts w:cs="Minion Pro"/>
          <w:color w:val="454547"/>
          <w:spacing w:val="2"/>
        </w:rPr>
        <w:t xml:space="preserve">. Having all age groupings in one guide will provide users with maximum exposure to a wide range of themes as well as the option to select material designed for specific grade levels. </w:t>
      </w:r>
      <w:r w:rsidR="00620D96">
        <w:rPr>
          <w:rFonts w:cs="Minion Pro"/>
          <w:color w:val="454547"/>
          <w:spacing w:val="2"/>
        </w:rPr>
        <w:t xml:space="preserve">This is also important because the material taught in different grades, as well as the </w:t>
      </w:r>
      <w:r w:rsidR="00455302">
        <w:rPr>
          <w:rFonts w:cs="Minion Pro"/>
          <w:color w:val="454547"/>
          <w:spacing w:val="2"/>
        </w:rPr>
        <w:t>curriculum standards</w:t>
      </w:r>
      <w:r w:rsidR="00620D96">
        <w:rPr>
          <w:rFonts w:cs="Minion Pro"/>
          <w:color w:val="454547"/>
          <w:spacing w:val="2"/>
        </w:rPr>
        <w:t xml:space="preserve"> themselves, </w:t>
      </w:r>
      <w:r w:rsidR="00455302">
        <w:rPr>
          <w:rFonts w:cs="Minion Pro"/>
          <w:color w:val="454547"/>
          <w:spacing w:val="2"/>
        </w:rPr>
        <w:t xml:space="preserve">may vary from </w:t>
      </w:r>
      <w:r w:rsidR="00620D96">
        <w:rPr>
          <w:rFonts w:cs="Minion Pro"/>
          <w:color w:val="454547"/>
          <w:spacing w:val="2"/>
        </w:rPr>
        <w:t xml:space="preserve">province to province. </w:t>
      </w:r>
      <w:r w:rsidRPr="00CF2241">
        <w:rPr>
          <w:rFonts w:cs="Minion Pro"/>
          <w:color w:val="454547"/>
          <w:spacing w:val="2"/>
        </w:rPr>
        <w:t>The grade groupings provide guidelines for teacher discretion, as teachers know their own students best. We recommend that teachers who intend to use only one section still review the full guide, as other sections may contain helpful information. </w:t>
      </w:r>
    </w:p>
    <w:p w14:paraId="74DB81FB" w14:textId="77777777" w:rsidR="0031522B" w:rsidRPr="00CF2241" w:rsidRDefault="00CF2241" w:rsidP="00CF2241">
      <w:pPr>
        <w:spacing w:before="180" w:after="119"/>
        <w:rPr>
          <w:spacing w:val="2"/>
        </w:rPr>
      </w:pPr>
      <w:r w:rsidRPr="00CF2241">
        <w:rPr>
          <w:rFonts w:cs="Minion Pro Semibold"/>
          <w:b/>
          <w:color w:val="282829"/>
          <w:spacing w:val="2"/>
        </w:rPr>
        <w:t xml:space="preserve">Each of these main sections </w:t>
      </w:r>
      <w:r w:rsidRPr="00CF2241">
        <w:rPr>
          <w:rFonts w:cs="Minion Pro Semibold"/>
          <w:b/>
          <w:color w:val="282829"/>
          <w:spacing w:val="2"/>
        </w:rPr>
        <w:br/>
        <w:t>are further divided into focus areas</w:t>
      </w:r>
    </w:p>
    <w:p w14:paraId="241665EF" w14:textId="77777777" w:rsidR="0031522B" w:rsidRPr="00CF2241" w:rsidRDefault="00CF2241" w:rsidP="00CF2241">
      <w:pPr>
        <w:spacing w:after="119"/>
        <w:rPr>
          <w:spacing w:val="2"/>
        </w:rPr>
      </w:pPr>
      <w:r w:rsidRPr="00CF2241">
        <w:rPr>
          <w:rFonts w:cs="Minion Pro"/>
          <w:color w:val="454547"/>
          <w:spacing w:val="2"/>
        </w:rPr>
        <w:t xml:space="preserve">Central to each of the grade level sections are the </w:t>
      </w:r>
      <w:r w:rsidRPr="00CF2241">
        <w:rPr>
          <w:rFonts w:cs="Minion Pro"/>
          <w:b/>
          <w:color w:val="454547"/>
          <w:spacing w:val="2"/>
        </w:rPr>
        <w:t xml:space="preserve">Themes to be </w:t>
      </w:r>
      <w:proofErr w:type="gramStart"/>
      <w:r w:rsidRPr="00CF2241">
        <w:rPr>
          <w:rFonts w:cs="Minion Pro"/>
          <w:b/>
          <w:color w:val="454547"/>
          <w:spacing w:val="2"/>
        </w:rPr>
        <w:t>Explored</w:t>
      </w:r>
      <w:proofErr w:type="gramEnd"/>
      <w:r w:rsidRPr="00CF2241">
        <w:rPr>
          <w:rFonts w:cs="Minion Pro"/>
          <w:color w:val="454547"/>
          <w:spacing w:val="2"/>
        </w:rPr>
        <w:t>. The intent is to prompt inquiry into the multifaceted lives of Indigenous women and girls in this country. Themes are situated in sections based on age appropriateness; however, teachers are encouraged to review all of the theme lists in each of the three sections. The lists are not exhaustive, and teachers should feel free to explore additional themes with students along with those listed when structuring their students’ learning. Themes in these sections may be relevant for your students depending on where you are located, the composition and experience of your class, and where students are at in their learning.    </w:t>
      </w:r>
    </w:p>
    <w:p w14:paraId="0A513D19" w14:textId="77777777" w:rsidR="0031522B" w:rsidRPr="00CF2241" w:rsidRDefault="00CF2241" w:rsidP="00CF2241">
      <w:pPr>
        <w:spacing w:after="119"/>
        <w:rPr>
          <w:spacing w:val="2"/>
        </w:rPr>
      </w:pPr>
      <w:r w:rsidRPr="00CF2241">
        <w:rPr>
          <w:rFonts w:cs="Minion Pro"/>
          <w:b/>
          <w:color w:val="454547"/>
          <w:spacing w:val="2"/>
        </w:rPr>
        <w:t xml:space="preserve">Foundational learning </w:t>
      </w:r>
      <w:r w:rsidRPr="00CF2241">
        <w:rPr>
          <w:rFonts w:cs="Minion Pro"/>
          <w:color w:val="454547"/>
          <w:spacing w:val="2"/>
        </w:rPr>
        <w:t>provides a brief pedagogical context for teachers who are less familiar with teaching students about sensitive issues or who may not have relationships with, or knowledge of, the Indigenous peoples on whose territory the school is located. In creating a respectful learning environment, it is important to recognize that “Indigenous women and girls” is not a “topic” to be studied; rather, learning should reflect a holistic approach that acknowledges the lived realities of Indigenous women and girls as individual human beings. Students should be encouraged to remember that each of these lives is precious, has meaning, and is connected to everything around them. In the foundational learning sections, you will find guidance to situate the learning in the territory of the Indigenous people where you live.</w:t>
      </w:r>
    </w:p>
    <w:p w14:paraId="69A18F31" w14:textId="77777777" w:rsidR="0031522B" w:rsidRPr="00CF2241" w:rsidRDefault="00CF2241" w:rsidP="00CF2241">
      <w:pPr>
        <w:spacing w:after="119"/>
        <w:rPr>
          <w:spacing w:val="2"/>
        </w:rPr>
      </w:pPr>
      <w:r w:rsidRPr="00CF2241">
        <w:rPr>
          <w:rFonts w:cs="Minion Pro"/>
          <w:color w:val="454547"/>
          <w:spacing w:val="2"/>
        </w:rPr>
        <w:t xml:space="preserve">The </w:t>
      </w:r>
      <w:r w:rsidRPr="00CF2241">
        <w:rPr>
          <w:rFonts w:cs="Minion Pro"/>
          <w:b/>
          <w:color w:val="454547"/>
          <w:spacing w:val="2"/>
        </w:rPr>
        <w:t xml:space="preserve">Inquiring Minds </w:t>
      </w:r>
      <w:r w:rsidRPr="00CF2241">
        <w:rPr>
          <w:rFonts w:cs="Minion Pro"/>
          <w:color w:val="454547"/>
          <w:spacing w:val="2"/>
        </w:rPr>
        <w:t>component of each section provides teachers with ideas on how to create an environment of inquiry and critical thinking at different grade levels and relevance to the themes. Teachers will invite and encourage students to consider their own roles in examining truth and initiating positive change. Students will also be asked to consider the roles of others around them and to think of ways to engage with them in constructive dialogue about accepting their own individual and collective responsibility to learn and take action for decolonizing, transformative social justice, and change.  </w:t>
      </w:r>
    </w:p>
    <w:p w14:paraId="75FF43F5" w14:textId="77777777" w:rsidR="0031522B" w:rsidRPr="00CF2241" w:rsidRDefault="00CF2241" w:rsidP="00CF2241">
      <w:pPr>
        <w:spacing w:after="119"/>
        <w:rPr>
          <w:spacing w:val="2"/>
        </w:rPr>
      </w:pPr>
      <w:r w:rsidRPr="00CF2241">
        <w:rPr>
          <w:rFonts w:cs="Minion Pro"/>
          <w:color w:val="454547"/>
          <w:spacing w:val="2"/>
        </w:rPr>
        <w:t>Age appropriate</w:t>
      </w:r>
      <w:r w:rsidRPr="00CF2241">
        <w:rPr>
          <w:rFonts w:cs="Minion Pro"/>
          <w:b/>
          <w:color w:val="454547"/>
          <w:spacing w:val="2"/>
        </w:rPr>
        <w:t xml:space="preserve"> Resources </w:t>
      </w:r>
      <w:r w:rsidRPr="00CF2241">
        <w:rPr>
          <w:rFonts w:cs="Minion Pro"/>
          <w:color w:val="454547"/>
          <w:spacing w:val="2"/>
        </w:rPr>
        <w:t>are also included in each section to</w:t>
      </w:r>
      <w:r w:rsidRPr="00CF2241">
        <w:rPr>
          <w:rFonts w:cs="Minion Pro"/>
          <w:b/>
          <w:color w:val="454547"/>
          <w:spacing w:val="2"/>
        </w:rPr>
        <w:t xml:space="preserve"> </w:t>
      </w:r>
      <w:r w:rsidRPr="00CF2241">
        <w:rPr>
          <w:rFonts w:cs="Minion Pro"/>
          <w:color w:val="454547"/>
          <w:spacing w:val="2"/>
        </w:rPr>
        <w:t>present ideas for teachers and students on their learning journey. Teachers are encouraged to utilize locally situated resources, wherever possible including local Indigenous Elders, Knowledge Keepers, and community members as well as local and regionally based books, films, news articles, and so on.</w:t>
      </w:r>
    </w:p>
    <w:p w14:paraId="5CDF0331" w14:textId="77777777" w:rsidR="0031522B" w:rsidRPr="00CF2241" w:rsidRDefault="00CF2241" w:rsidP="00CF2241">
      <w:pPr>
        <w:spacing w:after="119"/>
        <w:rPr>
          <w:spacing w:val="2"/>
        </w:rPr>
      </w:pPr>
      <w:r w:rsidRPr="00CF2241">
        <w:rPr>
          <w:rFonts w:cs="Minion Pro"/>
          <w:b/>
          <w:color w:val="454547"/>
          <w:spacing w:val="2"/>
        </w:rPr>
        <w:t xml:space="preserve">Finding Their Voices </w:t>
      </w:r>
      <w:r w:rsidRPr="00CF2241">
        <w:rPr>
          <w:rFonts w:cs="Minion Pro"/>
          <w:color w:val="454547"/>
          <w:spacing w:val="2"/>
        </w:rPr>
        <w:t>outlines the expected project outcome, which is for students to create messages of resilience, truth, hope, solidarity, and justice based on their learning and expressed in their authentic “voices.” The messages may take any form, including song, spoken word, dance, a play, video, poetry, painting, sculpture or any other artistic forms of voice that students choose. Messages will be culturally diverse, reflective of the Indigenous peoples, and contextualized to the traditional territory in which the students live and learn. In some instances, this will mean non-Indigenous children and youth are allies and in other instances messages will be from Indigenous children and youth reflecting their own lived experiences and those of their families and communities. They will also reflect students’ individual gifts and talents, the particular focus of the message, and the intended audience. We will embrace the uniqueness of each message as a reflection of the human dignity, strength, and resilience of Indigenous women and girls, the sacred connections to land, family, and community, and the spirit of each person who shares their message with us.  </w:t>
      </w:r>
    </w:p>
    <w:p w14:paraId="728A4BEF" w14:textId="77777777" w:rsidR="0031522B" w:rsidRPr="00CF2241" w:rsidRDefault="00CF2241" w:rsidP="00CF2241">
      <w:pPr>
        <w:spacing w:after="119"/>
        <w:rPr>
          <w:spacing w:val="2"/>
        </w:rPr>
      </w:pPr>
      <w:r w:rsidRPr="00CF2241">
        <w:rPr>
          <w:rFonts w:cs="Minion Pro"/>
          <w:b/>
          <w:color w:val="454547"/>
          <w:spacing w:val="2"/>
        </w:rPr>
        <w:t xml:space="preserve">Sharing the Message and Inspiring Change </w:t>
      </w:r>
      <w:r w:rsidRPr="00CF2241">
        <w:rPr>
          <w:rFonts w:cs="Minion Pro"/>
          <w:color w:val="454547"/>
          <w:spacing w:val="2"/>
        </w:rPr>
        <w:t>provides starting points to consider how the messages generated by students might be shared locally, regionally, and nationally in addition to submitting them to the National Inquiry.</w:t>
      </w:r>
    </w:p>
    <w:p w14:paraId="3E90078F" w14:textId="77777777" w:rsidR="0031522B" w:rsidRPr="00CF2241" w:rsidRDefault="00CF2241" w:rsidP="00CF2241">
      <w:pPr>
        <w:spacing w:after="119"/>
        <w:rPr>
          <w:spacing w:val="2"/>
        </w:rPr>
      </w:pPr>
      <w:r w:rsidRPr="00CF2241">
        <w:rPr>
          <w:rFonts w:cs="Minion Pro"/>
          <w:b/>
          <w:color w:val="454547"/>
          <w:spacing w:val="2"/>
        </w:rPr>
        <w:t>Sample</w:t>
      </w:r>
      <w:r w:rsidRPr="00CF2241">
        <w:rPr>
          <w:rFonts w:cs="Minion Pro"/>
          <w:color w:val="454547"/>
          <w:spacing w:val="2"/>
        </w:rPr>
        <w:t xml:space="preserve"> </w:t>
      </w:r>
      <w:r w:rsidRPr="00CF2241">
        <w:rPr>
          <w:rFonts w:cs="Minion Pro"/>
          <w:b/>
          <w:color w:val="454547"/>
          <w:spacing w:val="2"/>
        </w:rPr>
        <w:t xml:space="preserve">Activities </w:t>
      </w:r>
      <w:r w:rsidRPr="00CF2241">
        <w:rPr>
          <w:rFonts w:cs="Minion Pro"/>
          <w:color w:val="454547"/>
          <w:spacing w:val="2"/>
        </w:rPr>
        <w:t>provides examples of a range of theme-related activities suitable for different grade levels.</w:t>
      </w:r>
    </w:p>
    <w:p w14:paraId="367EDCFB" w14:textId="77777777" w:rsidR="0031522B" w:rsidRPr="00CF2241" w:rsidRDefault="00CF2241" w:rsidP="00CF2241">
      <w:pPr>
        <w:spacing w:after="119"/>
        <w:rPr>
          <w:spacing w:val="2"/>
        </w:rPr>
      </w:pPr>
      <w:r w:rsidRPr="00CF2241">
        <w:rPr>
          <w:rFonts w:cs="Minion Pro"/>
          <w:color w:val="454547"/>
          <w:spacing w:val="2"/>
        </w:rPr>
        <w:t>The final section of this guide is</w:t>
      </w:r>
      <w:r w:rsidRPr="00CF2241">
        <w:rPr>
          <w:rFonts w:cs="Minion Pro"/>
          <w:b/>
          <w:color w:val="454547"/>
          <w:spacing w:val="2"/>
        </w:rPr>
        <w:t xml:space="preserve"> Contact Information</w:t>
      </w:r>
      <w:r w:rsidRPr="00CF2241">
        <w:rPr>
          <w:rFonts w:cs="Minion Pro"/>
          <w:color w:val="454547"/>
          <w:spacing w:val="2"/>
        </w:rPr>
        <w:t xml:space="preserve"> for this initiative and explains </w:t>
      </w:r>
      <w:r w:rsidRPr="00CF2241">
        <w:rPr>
          <w:rFonts w:cs="Minion Pro"/>
          <w:b/>
          <w:color w:val="454547"/>
          <w:spacing w:val="2"/>
        </w:rPr>
        <w:t xml:space="preserve">how to submit your students’ voices to the National Inquiry </w:t>
      </w:r>
      <w:r w:rsidRPr="00CF2241">
        <w:rPr>
          <w:rFonts w:cs="Minion Pro"/>
          <w:color w:val="454547"/>
          <w:spacing w:val="2"/>
        </w:rPr>
        <w:t>as messages of resilience, truth, hope, solidarity, and justice. If you have any questions, ideas, or suggestions, please let us know. We are grateful and excited to have you, your students, families, and communities involved in this work with us.</w:t>
      </w:r>
    </w:p>
    <w:p w14:paraId="3BF04F78" w14:textId="77777777" w:rsidR="0031522B" w:rsidRPr="00CF2241" w:rsidRDefault="0031522B" w:rsidP="00CF2241">
      <w:pPr>
        <w:spacing w:after="119"/>
        <w:rPr>
          <w:spacing w:val="2"/>
        </w:rPr>
      </w:pPr>
    </w:p>
    <w:p w14:paraId="0D25709C" w14:textId="77777777" w:rsidR="0031522B" w:rsidRPr="00CF2241" w:rsidRDefault="00CF2241" w:rsidP="00CF2241">
      <w:pPr>
        <w:rPr>
          <w:spacing w:val="2"/>
        </w:rPr>
      </w:pPr>
      <w:r w:rsidRPr="00CF2241">
        <w:rPr>
          <w:rFonts w:cs="Minion Pro"/>
          <w:spacing w:val="2"/>
        </w:rPr>
        <w:t>___ _________________________________</w:t>
      </w:r>
    </w:p>
    <w:p w14:paraId="705DC51E" w14:textId="77777777" w:rsidR="0031522B" w:rsidRPr="00CF2241" w:rsidRDefault="0031522B" w:rsidP="00CF2241">
      <w:pPr>
        <w:rPr>
          <w:spacing w:val="2"/>
        </w:rPr>
      </w:pPr>
    </w:p>
    <w:p w14:paraId="586015CB" w14:textId="77777777" w:rsidR="0031522B" w:rsidRPr="00CF2241" w:rsidRDefault="0031522B" w:rsidP="00CF2241">
      <w:pPr>
        <w:rPr>
          <w:spacing w:val="2"/>
        </w:rPr>
      </w:pPr>
    </w:p>
    <w:p w14:paraId="7930FD5C" w14:textId="77777777" w:rsidR="0031522B" w:rsidRPr="00CF2241" w:rsidRDefault="00CF2241" w:rsidP="00CF2241">
      <w:pPr>
        <w:rPr>
          <w:spacing w:val="2"/>
        </w:rPr>
      </w:pPr>
      <w:r w:rsidRPr="00CF2241">
        <w:rPr>
          <w:rFonts w:cs="Minion Pro Semibold"/>
          <w:b/>
          <w:spacing w:val="2"/>
        </w:rPr>
        <w:t xml:space="preserve">Call to Action </w:t>
      </w:r>
      <w:r w:rsidRPr="00CF2241">
        <w:rPr>
          <w:rFonts w:cs="Minion Pro"/>
          <w:i/>
          <w:spacing w:val="2"/>
        </w:rPr>
        <w:t>to Education Leaders</w:t>
      </w:r>
    </w:p>
    <w:p w14:paraId="6774B2D9" w14:textId="77777777" w:rsidR="0031522B" w:rsidRPr="00CF2241" w:rsidRDefault="00CF2241" w:rsidP="00CF2241">
      <w:pPr>
        <w:spacing w:after="188"/>
        <w:rPr>
          <w:spacing w:val="2"/>
        </w:rPr>
      </w:pPr>
      <w:r w:rsidRPr="00CF2241">
        <w:rPr>
          <w:rFonts w:cs="Minion Pro"/>
          <w:spacing w:val="2"/>
        </w:rPr>
        <w:t>The movement to bring attention to the issue of missing and murdered Indigenous women and girls and to make positive change for safer communities has been driven by Indigenous families and communities for over 50 years. Until very recently, “mainstream Canada” has ignored or minimized the impacts of systemic colonialism, racism, sexism, and discrimination that have created the conditions under which violence against Indigenous girls and women has reached epidemic proportions.  </w:t>
      </w:r>
    </w:p>
    <w:p w14:paraId="02FE1590" w14:textId="5827DF99" w:rsidR="0031522B" w:rsidRPr="00CF2241" w:rsidRDefault="00CF2241" w:rsidP="00CF2241">
      <w:pPr>
        <w:spacing w:after="188"/>
        <w:rPr>
          <w:spacing w:val="2"/>
        </w:rPr>
      </w:pPr>
      <w:r w:rsidRPr="00CF2241">
        <w:rPr>
          <w:rFonts w:cs="Minion Pro"/>
          <w:spacing w:val="2"/>
        </w:rPr>
        <w:t xml:space="preserve">As Education Leaders, it is incumbent upon us to model courage and integrity in our own learning and to provide comprehensive and accurate professional development for our teachers as they educate our future leaders and decision-makers. It is essential that teachers be supported in acquiring and developing the necessary resources, knowledge, and skills as they teach students how to take action for transformative social justice and societal change that will allow Indigenous women and girls to thrive.  </w:t>
      </w:r>
    </w:p>
    <w:p w14:paraId="688DE9E9" w14:textId="5ED25E1C" w:rsidR="0031522B" w:rsidRPr="00CF2241" w:rsidRDefault="00CF2241" w:rsidP="00CF2241">
      <w:pPr>
        <w:rPr>
          <w:spacing w:val="2"/>
        </w:rPr>
      </w:pPr>
      <w:r w:rsidRPr="00CF2241">
        <w:rPr>
          <w:rFonts w:cs="Minion Pro"/>
          <w:spacing w:val="2"/>
        </w:rPr>
        <w:t>We call upon you, as leaders in our education systems, to ensure that all teachers are provided with ongoing and authentic professional development opportunities that provide the pedagogical foundation and subject matter knowledge and skills to teach this truth with confidence, empathy, and respect. This will foster learning environments that create well-educated, socially responsible citizens for the future.</w:t>
      </w:r>
    </w:p>
    <w:p w14:paraId="27537D1E" w14:textId="77777777" w:rsidR="0031522B" w:rsidRPr="00CF2241" w:rsidRDefault="0031522B" w:rsidP="00CF2241">
      <w:pPr>
        <w:spacing w:after="119"/>
        <w:rPr>
          <w:spacing w:val="2"/>
        </w:rPr>
      </w:pPr>
    </w:p>
    <w:p w14:paraId="48F3C0D7" w14:textId="77777777" w:rsidR="0031522B" w:rsidRPr="00CF2241" w:rsidRDefault="00CF2241" w:rsidP="00CF2241">
      <w:pPr>
        <w:rPr>
          <w:spacing w:val="2"/>
        </w:rPr>
      </w:pPr>
      <w:r w:rsidRPr="00CF2241">
        <w:rPr>
          <w:rFonts w:cs="Minion Pro"/>
          <w:spacing w:val="2"/>
        </w:rPr>
        <w:t>___ _________________________________</w:t>
      </w:r>
    </w:p>
    <w:p w14:paraId="4A39C2E2" w14:textId="77777777" w:rsidR="0031522B" w:rsidRPr="00CF2241" w:rsidRDefault="0031522B" w:rsidP="00CF2241">
      <w:pPr>
        <w:rPr>
          <w:spacing w:val="2"/>
        </w:rPr>
      </w:pPr>
    </w:p>
    <w:p w14:paraId="24F63C95" w14:textId="77777777" w:rsidR="0031522B" w:rsidRPr="00CF2241" w:rsidRDefault="0031522B" w:rsidP="00CF2241">
      <w:pPr>
        <w:rPr>
          <w:spacing w:val="2"/>
        </w:rPr>
      </w:pPr>
    </w:p>
    <w:p w14:paraId="157EE9DC" w14:textId="77777777" w:rsidR="0031522B" w:rsidRPr="00CF2241" w:rsidRDefault="00CF2241" w:rsidP="00CF2241">
      <w:pPr>
        <w:spacing w:after="450"/>
        <w:rPr>
          <w:spacing w:val="2"/>
        </w:rPr>
      </w:pPr>
      <w:r w:rsidRPr="00CF2241">
        <w:rPr>
          <w:rFonts w:cs="Minion Pro"/>
          <w:i/>
          <w:color w:val="7163A6"/>
          <w:spacing w:val="2"/>
        </w:rPr>
        <w:t>Teachers</w:t>
      </w:r>
    </w:p>
    <w:p w14:paraId="40DE6C92" w14:textId="77777777" w:rsidR="0031522B" w:rsidRPr="00CF2241" w:rsidRDefault="00CF2241" w:rsidP="00CF2241">
      <w:pPr>
        <w:spacing w:after="193"/>
        <w:rPr>
          <w:spacing w:val="2"/>
        </w:rPr>
      </w:pPr>
      <w:r w:rsidRPr="00CF2241">
        <w:rPr>
          <w:rFonts w:cs="Minion Pro"/>
          <w:color w:val="7163A6"/>
          <w:spacing w:val="2"/>
        </w:rPr>
        <w:t>Background Information, Resources for Teacher Learning, Preparing the Environment, and Terminology</w:t>
      </w:r>
    </w:p>
    <w:p w14:paraId="2FF7FA1A" w14:textId="77777777" w:rsidR="0031522B" w:rsidRPr="00CF2241" w:rsidRDefault="00CF2241" w:rsidP="00CF2241">
      <w:pPr>
        <w:spacing w:before="360" w:after="90"/>
        <w:rPr>
          <w:spacing w:val="2"/>
        </w:rPr>
      </w:pPr>
      <w:r w:rsidRPr="00CF2241">
        <w:rPr>
          <w:rFonts w:cs="Minion Pro Semibold"/>
          <w:b/>
          <w:color w:val="454547"/>
          <w:spacing w:val="2"/>
        </w:rPr>
        <w:t>Background Information</w:t>
      </w:r>
    </w:p>
    <w:p w14:paraId="574281D9" w14:textId="77777777" w:rsidR="0031522B" w:rsidRPr="00CF2241" w:rsidRDefault="00CF2241" w:rsidP="00CF2241">
      <w:pPr>
        <w:spacing w:after="119"/>
        <w:rPr>
          <w:spacing w:val="2"/>
        </w:rPr>
      </w:pPr>
      <w:r w:rsidRPr="00CF2241">
        <w:rPr>
          <w:rFonts w:cs="Minion Pro"/>
          <w:color w:val="454547"/>
          <w:spacing w:val="2"/>
        </w:rPr>
        <w:t>For many teachers the experience of teaching about Indigenous women and girls, much like the teaching about Residential Schools, will require new learning, often only one step ahead of your students. This is not uncommon and should not be a deterrent to taking on this very important learning with your students. Consider this as an opportunity to learn with your students to co-create and learn together, respectfully and considerately.</w:t>
      </w:r>
    </w:p>
    <w:p w14:paraId="2D7C49D5" w14:textId="77777777" w:rsidR="0031522B" w:rsidRPr="00CF2241" w:rsidRDefault="00CF2241" w:rsidP="00CF2241">
      <w:pPr>
        <w:spacing w:after="119"/>
        <w:rPr>
          <w:spacing w:val="2"/>
        </w:rPr>
      </w:pPr>
      <w:r w:rsidRPr="00CF2241">
        <w:rPr>
          <w:rFonts w:cs="Minion Pro"/>
          <w:color w:val="454547"/>
          <w:spacing w:val="2"/>
        </w:rPr>
        <w:t xml:space="preserve">Some teachers will be leading this initiative based on their own lived experience and/or with students who are directly or indirectly impacted by the issue of missing murdered family members. Again, this is not a reason to avoid this important learning. However, we acknowledge that the content can be difficult and emotional. We encourage teachers to access the resources and tools needed to develop both their personal and classroom-based strategies for self-care. Teachers who use a trauma-informed approach can create an environment that supports student self-empowerment, self-determination, and agency for change as students discover the power of their own voices. </w:t>
      </w:r>
    </w:p>
    <w:p w14:paraId="14294EB7" w14:textId="77777777" w:rsidR="0031522B" w:rsidRPr="00CF2241" w:rsidRDefault="00CF2241" w:rsidP="00CF2241">
      <w:pPr>
        <w:spacing w:after="119"/>
        <w:rPr>
          <w:spacing w:val="2"/>
        </w:rPr>
      </w:pPr>
      <w:r w:rsidRPr="00CF2241">
        <w:rPr>
          <w:rFonts w:cs="Minion Pro"/>
          <w:color w:val="454547"/>
          <w:spacing w:val="2"/>
        </w:rPr>
        <w:t>Teachers are reminded not to assume that all Indigenous students in class are members of the local First Nation, Métis, or Inuit community. It is important to know the background of your students and to learn about the local Indigenous people and their lands. It is also important to remember that one of the significant inter-generational impacts of colonization and the Residential Schools system is separation from language and culture. Do not assume that Indigenous students know their culture, their birth family, or community of origin. Get to know your students, find out about their homeland, their traditional territory, and communities, and connect with them where possible.</w:t>
      </w:r>
    </w:p>
    <w:p w14:paraId="0FBD9042" w14:textId="77777777" w:rsidR="0031522B" w:rsidRPr="00CF2241" w:rsidRDefault="00CF2241" w:rsidP="00CF2241">
      <w:pPr>
        <w:spacing w:after="119"/>
        <w:rPr>
          <w:spacing w:val="2"/>
        </w:rPr>
      </w:pPr>
      <w:r w:rsidRPr="00CF2241">
        <w:rPr>
          <w:rFonts w:cs="Minion Pro"/>
          <w:color w:val="454547"/>
          <w:spacing w:val="2"/>
        </w:rPr>
        <w:t>Remember that relationship is key when learning about, with, and from Indigenous people. In-person, face-to-face learning opportunities are best for you and your students. We all have a role in this work but our roles are different depending on our background. We all have the responsibility to teach truth and move to action. Be aware that not everyone has the right to teach cultural protocols or talk about personal stories from other people’s lives without their permission. If you are non-Indigenous, connect with an Indigenous person/people from the territory to guide you and to do some of the teaching wherever possible.  </w:t>
      </w:r>
    </w:p>
    <w:p w14:paraId="7653FC48" w14:textId="77777777" w:rsidR="0031522B" w:rsidRPr="00CF2241" w:rsidRDefault="0031522B" w:rsidP="00CF2241">
      <w:pPr>
        <w:spacing w:after="90"/>
        <w:rPr>
          <w:spacing w:val="2"/>
        </w:rPr>
      </w:pPr>
    </w:p>
    <w:p w14:paraId="0F023ADD" w14:textId="77777777" w:rsidR="0031522B" w:rsidRPr="00CF2241" w:rsidRDefault="00CF2241" w:rsidP="00CF2241">
      <w:pPr>
        <w:spacing w:after="90"/>
        <w:rPr>
          <w:spacing w:val="2"/>
        </w:rPr>
      </w:pPr>
      <w:r w:rsidRPr="00CF2241">
        <w:rPr>
          <w:rFonts w:cs="Minion Pro Semibold"/>
          <w:b/>
          <w:color w:val="7163A6"/>
          <w:spacing w:val="2"/>
        </w:rPr>
        <w:t xml:space="preserve">Reminder about </w:t>
      </w:r>
      <w:r w:rsidRPr="00CF2241">
        <w:rPr>
          <w:rFonts w:cs="Minion Pro Semibold"/>
          <w:b/>
          <w:color w:val="7163A6"/>
          <w:spacing w:val="2"/>
        </w:rPr>
        <w:br/>
        <w:t>Indigenous Perspectives</w:t>
      </w:r>
    </w:p>
    <w:p w14:paraId="6398E88E" w14:textId="1D39DDDF" w:rsidR="0031522B" w:rsidRPr="00CF2241" w:rsidRDefault="00CF2241" w:rsidP="00B81F09">
      <w:pPr>
        <w:spacing w:after="119"/>
        <w:rPr>
          <w:spacing w:val="2"/>
        </w:rPr>
      </w:pPr>
      <w:r w:rsidRPr="00CF2241">
        <w:rPr>
          <w:rFonts w:cs="Minion Pro"/>
          <w:color w:val="454547"/>
          <w:spacing w:val="2"/>
        </w:rPr>
        <w:t xml:space="preserve">The term “Indigenous” is used throughout this guide but it is </w:t>
      </w:r>
      <w:r w:rsidRPr="00AB2592">
        <w:rPr>
          <w:rFonts w:cs="Minion Pro"/>
          <w:spacing w:val="2"/>
        </w:rPr>
        <w:t xml:space="preserve">important to remember that the perspectives, protocols, practices, values, teachings, and knowledge is unique to each </w:t>
      </w:r>
      <w:r w:rsidR="00EA5A0E" w:rsidRPr="00AB2592">
        <w:rPr>
          <w:rFonts w:cs="Minion Pro"/>
          <w:spacing w:val="2"/>
        </w:rPr>
        <w:t xml:space="preserve">First Nation, Inuit community, Metis community or settlement, family and individual. </w:t>
      </w:r>
      <w:r w:rsidRPr="00AB2592">
        <w:rPr>
          <w:rFonts w:cs="Minion Pro"/>
          <w:spacing w:val="2"/>
        </w:rPr>
        <w:t xml:space="preserve">Educators, group leaders, parents, and anyone utilizing this guide will need to take the time to seek information, knowledge, and teaching from the people of the local </w:t>
      </w:r>
      <w:r w:rsidRPr="00CF2241">
        <w:rPr>
          <w:rFonts w:cs="Minion Pro"/>
          <w:color w:val="454547"/>
          <w:spacing w:val="2"/>
        </w:rPr>
        <w:t>territory. This is part of the necessary learning for change that creates safer places, spaces, and communities not only for Indigenous women and girls, but for all Indigenous peoples, and that fosters social justice and reconciliation.</w:t>
      </w:r>
    </w:p>
    <w:p w14:paraId="7C1E793B" w14:textId="77777777" w:rsidR="0031522B" w:rsidRDefault="00CF2241" w:rsidP="00CF2241">
      <w:pPr>
        <w:spacing w:before="360" w:after="90"/>
        <w:rPr>
          <w:rFonts w:cs="Minion Pro Semibold"/>
          <w:b/>
          <w:color w:val="454547"/>
          <w:spacing w:val="2"/>
        </w:rPr>
      </w:pPr>
      <w:r w:rsidRPr="00CF2241">
        <w:rPr>
          <w:rFonts w:cs="Minion Pro Semibold"/>
          <w:b/>
          <w:color w:val="454547"/>
          <w:spacing w:val="2"/>
        </w:rPr>
        <w:t xml:space="preserve">Resources </w:t>
      </w:r>
      <w:r w:rsidRPr="00CF2241">
        <w:rPr>
          <w:rFonts w:cs="Minion Pro Semibold"/>
          <w:b/>
          <w:color w:val="454547"/>
          <w:spacing w:val="2"/>
        </w:rPr>
        <w:br/>
        <w:t>for Teacher Learning</w:t>
      </w:r>
    </w:p>
    <w:p w14:paraId="243D9816" w14:textId="77777777" w:rsidR="00EA5A0E" w:rsidRPr="00AB2592" w:rsidRDefault="00EA5A0E" w:rsidP="00EA5A0E">
      <w:pPr>
        <w:spacing w:after="90"/>
        <w:rPr>
          <w:spacing w:val="2"/>
        </w:rPr>
      </w:pPr>
      <w:r w:rsidRPr="00AB2592">
        <w:rPr>
          <w:spacing w:val="2"/>
        </w:rPr>
        <w:t>FOR USE BY TEACHERS AS CONTENT MAY</w:t>
      </w:r>
    </w:p>
    <w:p w14:paraId="6A00445A" w14:textId="77777777" w:rsidR="00EA5A0E" w:rsidRPr="00AB2592" w:rsidRDefault="00EA5A0E" w:rsidP="00EA5A0E">
      <w:pPr>
        <w:spacing w:after="90"/>
        <w:rPr>
          <w:spacing w:val="2"/>
        </w:rPr>
      </w:pPr>
      <w:r w:rsidRPr="00AB2592">
        <w:rPr>
          <w:spacing w:val="2"/>
        </w:rPr>
        <w:t>BE TOO GRAPHIC FOR STUDENTS</w:t>
      </w:r>
    </w:p>
    <w:p w14:paraId="76BE29E2" w14:textId="77777777" w:rsidR="00B81F09" w:rsidRDefault="00B81F09" w:rsidP="00CF2241">
      <w:pPr>
        <w:spacing w:after="90"/>
        <w:rPr>
          <w:rFonts w:cs="Minion Pro Semibold"/>
          <w:b/>
          <w:color w:val="7163A6"/>
          <w:spacing w:val="2"/>
        </w:rPr>
      </w:pPr>
    </w:p>
    <w:p w14:paraId="381DD0FC" w14:textId="77777777" w:rsidR="0031522B" w:rsidRPr="00CF2241" w:rsidRDefault="00CF2241" w:rsidP="00CF2241">
      <w:pPr>
        <w:spacing w:after="90"/>
        <w:rPr>
          <w:spacing w:val="2"/>
        </w:rPr>
      </w:pPr>
      <w:r w:rsidRPr="00CF2241">
        <w:rPr>
          <w:rFonts w:cs="Minion Pro Semibold"/>
          <w:b/>
          <w:color w:val="7163A6"/>
          <w:spacing w:val="2"/>
        </w:rPr>
        <w:t>Reports and Inquiries</w:t>
      </w:r>
    </w:p>
    <w:p w14:paraId="6AE71375" w14:textId="77777777" w:rsidR="0031522B" w:rsidRPr="00CF2241" w:rsidRDefault="00CF2241" w:rsidP="00CF2241">
      <w:pPr>
        <w:spacing w:after="119"/>
        <w:rPr>
          <w:spacing w:val="2"/>
        </w:rPr>
      </w:pPr>
      <w:r w:rsidRPr="00CF2241">
        <w:rPr>
          <w:rFonts w:cs="Minion Pro Semibold"/>
          <w:b/>
          <w:color w:val="282829"/>
          <w:spacing w:val="2"/>
        </w:rPr>
        <w:t xml:space="preserve">Royal Commission on Aboriginal Peoples </w:t>
      </w:r>
      <w:r w:rsidRPr="00CF2241">
        <w:rPr>
          <w:rFonts w:cs="Minion Pro"/>
          <w:color w:val="454547"/>
          <w:spacing w:val="2"/>
        </w:rPr>
        <w:t>(RCAP)</w:t>
      </w:r>
      <w:r w:rsidRPr="00CF2241">
        <w:rPr>
          <w:rFonts w:cs="Minion Pro"/>
          <w:i/>
          <w:color w:val="454547"/>
          <w:spacing w:val="2"/>
        </w:rPr>
        <w:t xml:space="preserve"> </w:t>
      </w:r>
      <w:r w:rsidRPr="00CF2241">
        <w:rPr>
          <w:rFonts w:cs="Minion Pro"/>
          <w:color w:val="454547"/>
          <w:spacing w:val="2"/>
        </w:rPr>
        <w:t xml:space="preserve">was a Canadian Royal Commission established in 1991 to examine and make recommendations on a broad range of issues of concern to First Nations, Inuit, and Métis peoples. In 1996, the commission produced a final report of 4000 pages setting out a 20-year action plan for implementing the recommended changes. While few recommendations were implemented, the RCAP process set a critical precedent for including the perspectives and voices of Indigenous peoples.  </w:t>
      </w:r>
    </w:p>
    <w:p w14:paraId="3DE26D62" w14:textId="77777777" w:rsidR="0031522B" w:rsidRPr="00CF2241" w:rsidRDefault="00CF2241" w:rsidP="00CF2241">
      <w:pPr>
        <w:spacing w:after="119"/>
        <w:rPr>
          <w:spacing w:val="2"/>
        </w:rPr>
      </w:pPr>
      <w:r w:rsidRPr="00CF2241">
        <w:rPr>
          <w:rFonts w:cs="Minion Pro"/>
          <w:color w:val="454547"/>
          <w:spacing w:val="2"/>
        </w:rPr>
        <w:t>RCAP published a report specific to the Inuit relocation to the High Arctic beginning in 1953, entitled</w:t>
      </w:r>
      <w:r w:rsidRPr="00CF2241">
        <w:rPr>
          <w:rFonts w:cs="Minion Pro"/>
          <w:i/>
          <w:color w:val="454547"/>
          <w:spacing w:val="2"/>
        </w:rPr>
        <w:t xml:space="preserve"> The High Arctic Relocation: A Report on the 1953-55 Relocation</w:t>
      </w:r>
      <w:r w:rsidRPr="00CF2241">
        <w:rPr>
          <w:rFonts w:cs="Minion Pro"/>
          <w:color w:val="454547"/>
          <w:spacing w:val="2"/>
        </w:rPr>
        <w:t xml:space="preserve">. It details government policy and planning for the relocation, historical issues, and impacts. To supplement this report, RCAP commissioned a paper that detailed relocation policies in the Canadian Arctic and the </w:t>
      </w:r>
      <w:proofErr w:type="gramStart"/>
      <w:r w:rsidRPr="00CF2241">
        <w:rPr>
          <w:rFonts w:cs="Minion Pro"/>
          <w:color w:val="454547"/>
          <w:spacing w:val="2"/>
        </w:rPr>
        <w:t>Circumpolar</w:t>
      </w:r>
      <w:proofErr w:type="gramEnd"/>
      <w:r w:rsidRPr="00CF2241">
        <w:rPr>
          <w:rFonts w:cs="Minion Pro"/>
          <w:color w:val="454547"/>
          <w:spacing w:val="2"/>
        </w:rPr>
        <w:t xml:space="preserve"> world, entitled </w:t>
      </w:r>
      <w:r w:rsidRPr="00CF2241">
        <w:rPr>
          <w:rFonts w:cs="Minion Pro"/>
          <w:i/>
          <w:color w:val="454547"/>
          <w:spacing w:val="2"/>
        </w:rPr>
        <w:t>Inuit relocation policies in Canada and other circumpolar countries, 1925-60</w:t>
      </w:r>
      <w:r w:rsidRPr="00CF2241">
        <w:rPr>
          <w:rFonts w:cs="Minion Pro"/>
          <w:color w:val="454547"/>
          <w:spacing w:val="2"/>
        </w:rPr>
        <w:t xml:space="preserve"> by Dr. Alan R. Marcus.</w:t>
      </w:r>
    </w:p>
    <w:p w14:paraId="328B2870" w14:textId="77777777" w:rsidR="0031522B" w:rsidRPr="00CF2241" w:rsidRDefault="00CF2241" w:rsidP="00CF2241">
      <w:pPr>
        <w:spacing w:after="180"/>
        <w:rPr>
          <w:spacing w:val="2"/>
        </w:rPr>
      </w:pPr>
      <w:r w:rsidRPr="00CF2241">
        <w:rPr>
          <w:rFonts w:cs="Minion Pro"/>
          <w:i/>
          <w:color w:val="454547"/>
          <w:spacing w:val="2"/>
        </w:rPr>
        <w:t xml:space="preserve">https://lop.parl.ca/content/lop/researchpublications/prb9924-e.htm </w:t>
      </w:r>
    </w:p>
    <w:p w14:paraId="1F9B1061" w14:textId="77777777" w:rsidR="0031522B" w:rsidRPr="00CF2241" w:rsidRDefault="00CF2241" w:rsidP="00CF2241">
      <w:pPr>
        <w:spacing w:after="180"/>
        <w:rPr>
          <w:spacing w:val="2"/>
        </w:rPr>
      </w:pPr>
      <w:r w:rsidRPr="00CF2241">
        <w:rPr>
          <w:rFonts w:cs="Minion Pro"/>
          <w:i/>
          <w:color w:val="454547"/>
          <w:spacing w:val="2"/>
        </w:rPr>
        <w:t xml:space="preserve">http://data2.archives.ca/rcap/pdf/rcap-458.pdf </w:t>
      </w:r>
    </w:p>
    <w:p w14:paraId="1AD01BDA" w14:textId="77777777" w:rsidR="0031522B" w:rsidRPr="00CF2241" w:rsidRDefault="00CF2241" w:rsidP="00CF2241">
      <w:pPr>
        <w:spacing w:after="180"/>
        <w:rPr>
          <w:spacing w:val="2"/>
        </w:rPr>
      </w:pPr>
      <w:r w:rsidRPr="00CF2241">
        <w:rPr>
          <w:rFonts w:cs="Minion Pro"/>
          <w:i/>
          <w:color w:val="454547"/>
          <w:spacing w:val="2"/>
        </w:rPr>
        <w:t xml:space="preserve">http://publications.gc.ca/collections/collection_2017/bcp-pco/Z1-1991-1-41-149-eng.pdf </w:t>
      </w:r>
    </w:p>
    <w:p w14:paraId="3CC94007" w14:textId="77777777" w:rsidR="0031522B" w:rsidRPr="00CF2241" w:rsidRDefault="00CF2241" w:rsidP="00CF2241">
      <w:pPr>
        <w:spacing w:before="90" w:after="119"/>
        <w:rPr>
          <w:spacing w:val="2"/>
        </w:rPr>
      </w:pPr>
      <w:r w:rsidRPr="00CF2241">
        <w:rPr>
          <w:rFonts w:cs="Minion Pro Semibold"/>
          <w:b/>
          <w:color w:val="282829"/>
          <w:spacing w:val="2"/>
        </w:rPr>
        <w:t xml:space="preserve">The Truth and Reconciliation Commission of Canada </w:t>
      </w:r>
      <w:r w:rsidRPr="00CF2241">
        <w:rPr>
          <w:rFonts w:cs="Minion Pro"/>
          <w:color w:val="454547"/>
          <w:spacing w:val="2"/>
        </w:rPr>
        <w:t xml:space="preserve">(TRC) was established in 2008 as part of the Indian Residential Schools Settlement Agreement, the largest class-action settlement in Canadian history. From 2009 to 2015, the TRC travelled across Canada hearing from over 6,750 witnesses. As part of its public education mandate, the TRC hosted seven national events to engage and educate all Canadians about the history and legacy of the Residential Schools system, to share and </w:t>
      </w:r>
      <w:proofErr w:type="spellStart"/>
      <w:r w:rsidRPr="00CF2241">
        <w:rPr>
          <w:rFonts w:cs="Minion Pro"/>
          <w:color w:val="454547"/>
          <w:spacing w:val="2"/>
        </w:rPr>
        <w:t>honour</w:t>
      </w:r>
      <w:proofErr w:type="spellEnd"/>
      <w:r w:rsidRPr="00CF2241">
        <w:rPr>
          <w:rFonts w:cs="Minion Pro"/>
          <w:color w:val="454547"/>
          <w:spacing w:val="2"/>
        </w:rPr>
        <w:t xml:space="preserve"> the experiences of </w:t>
      </w:r>
      <w:proofErr w:type="gramStart"/>
      <w:r w:rsidRPr="00CF2241">
        <w:rPr>
          <w:rFonts w:cs="Minion Pro"/>
          <w:color w:val="454547"/>
          <w:spacing w:val="2"/>
        </w:rPr>
        <w:t>Residential Schools</w:t>
      </w:r>
      <w:proofErr w:type="gramEnd"/>
      <w:r w:rsidRPr="00CF2241">
        <w:rPr>
          <w:rFonts w:cs="Minion Pro"/>
          <w:color w:val="454547"/>
          <w:spacing w:val="2"/>
        </w:rPr>
        <w:t xml:space="preserve"> survivors and their families, and to foster reconciliation. In June 2015, 94 Calls to Action were released, including several on public education. In December 2015, the TRC released its entire six-volume Final Report. </w:t>
      </w:r>
    </w:p>
    <w:p w14:paraId="0FAA317A" w14:textId="77777777" w:rsidR="0031522B" w:rsidRPr="00CF2241" w:rsidRDefault="00CF2241" w:rsidP="00CF2241">
      <w:pPr>
        <w:spacing w:after="180"/>
        <w:rPr>
          <w:spacing w:val="2"/>
        </w:rPr>
      </w:pPr>
      <w:r w:rsidRPr="00CF2241">
        <w:rPr>
          <w:rFonts w:cs="Minion Pro"/>
          <w:i/>
          <w:color w:val="454547"/>
          <w:spacing w:val="2"/>
        </w:rPr>
        <w:t xml:space="preserve">http://www.trc.ca/websites/trcinstitution/index.php?p=890 </w:t>
      </w:r>
    </w:p>
    <w:p w14:paraId="0F38BC23" w14:textId="7184F88A" w:rsidR="0031522B" w:rsidRPr="00CF2241" w:rsidRDefault="00CF2241" w:rsidP="00CF2241">
      <w:pPr>
        <w:spacing w:before="90" w:after="119"/>
        <w:rPr>
          <w:spacing w:val="2"/>
        </w:rPr>
      </w:pPr>
      <w:r w:rsidRPr="00CF2241">
        <w:rPr>
          <w:rFonts w:cs="Minion Pro Semibold"/>
          <w:b/>
          <w:color w:val="282829"/>
          <w:spacing w:val="2"/>
        </w:rPr>
        <w:t>Aboriginal Justice Inquiry</w:t>
      </w:r>
      <w:r w:rsidRPr="00CF2241">
        <w:rPr>
          <w:rFonts w:cs="Minion Pro"/>
          <w:color w:val="282829"/>
          <w:spacing w:val="2"/>
        </w:rPr>
        <w:t xml:space="preserve"> </w:t>
      </w:r>
      <w:r w:rsidRPr="00CF2241">
        <w:rPr>
          <w:rFonts w:cs="Minion Pro"/>
          <w:color w:val="454547"/>
          <w:spacing w:val="2"/>
        </w:rPr>
        <w:t>(1991) and</w:t>
      </w:r>
      <w:r w:rsidRPr="00CF2241">
        <w:rPr>
          <w:rFonts w:cs="Minion Pro"/>
          <w:color w:val="282829"/>
          <w:spacing w:val="2"/>
        </w:rPr>
        <w:t xml:space="preserve"> </w:t>
      </w:r>
      <w:r w:rsidRPr="00CF2241">
        <w:rPr>
          <w:rFonts w:cs="Minion Pro Semibold"/>
          <w:b/>
          <w:color w:val="282829"/>
          <w:spacing w:val="2"/>
        </w:rPr>
        <w:t xml:space="preserve">Aboriginal Justice Implementation Commission </w:t>
      </w:r>
      <w:r w:rsidRPr="00CF2241">
        <w:rPr>
          <w:rFonts w:cs="Minion Pro"/>
          <w:color w:val="454547"/>
          <w:spacing w:val="2"/>
        </w:rPr>
        <w:t>(2001).</w:t>
      </w:r>
      <w:r w:rsidRPr="00CF2241">
        <w:rPr>
          <w:rFonts w:cs="Minion Pro Semibold"/>
          <w:b/>
          <w:color w:val="282829"/>
          <w:spacing w:val="2"/>
        </w:rPr>
        <w:t xml:space="preserve"> </w:t>
      </w:r>
      <w:r w:rsidRPr="00CF2241">
        <w:rPr>
          <w:rFonts w:cs="Minion Pro"/>
          <w:color w:val="454547"/>
          <w:spacing w:val="2"/>
        </w:rPr>
        <w:t>The Aboriginal Justice Inquiry was established in 1988 to inquire into the circumstances surrounding the murder of a young Indigenous wom</w:t>
      </w:r>
      <w:r w:rsidR="006C7136">
        <w:rPr>
          <w:rFonts w:cs="Minion Pro"/>
          <w:color w:val="454547"/>
          <w:spacing w:val="2"/>
        </w:rPr>
        <w:t>a</w:t>
      </w:r>
      <w:r w:rsidRPr="00CF2241">
        <w:rPr>
          <w:rFonts w:cs="Minion Pro"/>
          <w:color w:val="454547"/>
          <w:spacing w:val="2"/>
        </w:rPr>
        <w:t xml:space="preserve">n, Helen Betty Osborne, and the shooting death of Indigenous leader J.J. Harper by the Winnipeg police. It was also mandated to examine the relationship between the Aboriginal Peoples of Manitoba and the justice system. It made close to 300 recommendations, which were delivered in 1991 but largely ignored until 1999 when the provincial government established the Aboriginal Justice Implementation Commission, which proposed an additional 100+ broad recommendations concerning the justice system, law enforcement, Indigenous justice systems, natural resources, the </w:t>
      </w:r>
      <w:r w:rsidRPr="00CF2241">
        <w:rPr>
          <w:rFonts w:cs="Minion Pro"/>
          <w:i/>
          <w:color w:val="454547"/>
          <w:spacing w:val="2"/>
        </w:rPr>
        <w:t>Indian Act</w:t>
      </w:r>
      <w:r w:rsidRPr="00CF2241">
        <w:rPr>
          <w:rFonts w:cs="Minion Pro"/>
          <w:color w:val="454547"/>
          <w:spacing w:val="2"/>
        </w:rPr>
        <w:t>, Indigenous women’s welfare, and youth and children.</w:t>
      </w:r>
    </w:p>
    <w:p w14:paraId="0E9641A4" w14:textId="77777777" w:rsidR="0031522B" w:rsidRPr="00CF2241" w:rsidRDefault="00CF2241" w:rsidP="00CF2241">
      <w:pPr>
        <w:spacing w:after="180"/>
        <w:rPr>
          <w:spacing w:val="2"/>
        </w:rPr>
      </w:pPr>
      <w:r w:rsidRPr="00CF2241">
        <w:rPr>
          <w:rFonts w:cs="Minion Pro"/>
          <w:i/>
          <w:color w:val="454547"/>
          <w:spacing w:val="2"/>
        </w:rPr>
        <w:t xml:space="preserve">http://www.ajic.mb.ca/volume.html </w:t>
      </w:r>
    </w:p>
    <w:p w14:paraId="3560E986" w14:textId="77777777" w:rsidR="0031522B" w:rsidRPr="00CF2241" w:rsidRDefault="0031522B" w:rsidP="00CF2241">
      <w:pPr>
        <w:spacing w:after="90"/>
        <w:rPr>
          <w:spacing w:val="2"/>
        </w:rPr>
      </w:pPr>
    </w:p>
    <w:p w14:paraId="61EB9551" w14:textId="77777777" w:rsidR="0031522B" w:rsidRPr="00CF2241" w:rsidRDefault="00CF2241" w:rsidP="00CF2241">
      <w:pPr>
        <w:spacing w:after="90"/>
        <w:rPr>
          <w:spacing w:val="2"/>
        </w:rPr>
      </w:pPr>
      <w:r w:rsidRPr="00CF2241">
        <w:rPr>
          <w:rFonts w:cs="Minion Pro Semibold"/>
          <w:b/>
          <w:color w:val="7163A6"/>
          <w:spacing w:val="2"/>
        </w:rPr>
        <w:t xml:space="preserve">Reports specific to missing and murdered Indigenous women </w:t>
      </w:r>
    </w:p>
    <w:p w14:paraId="25CC23E3" w14:textId="77777777" w:rsidR="0031522B" w:rsidRPr="00CF2241" w:rsidRDefault="00CF2241" w:rsidP="00CF2241">
      <w:pPr>
        <w:spacing w:after="119"/>
        <w:rPr>
          <w:spacing w:val="2"/>
        </w:rPr>
      </w:pPr>
      <w:r w:rsidRPr="00CF2241">
        <w:rPr>
          <w:rFonts w:cs="Minion Pro"/>
          <w:color w:val="454547"/>
          <w:spacing w:val="2"/>
        </w:rPr>
        <w:t xml:space="preserve">To date, there have been over 100 reports and inquiries related to violence against Indigenous women and girls. Some of these reports are included here: </w:t>
      </w:r>
    </w:p>
    <w:p w14:paraId="23897EAD" w14:textId="77777777" w:rsidR="0031522B" w:rsidRPr="00CF2241" w:rsidRDefault="00CF2241" w:rsidP="00CF2241">
      <w:pPr>
        <w:spacing w:before="90" w:after="119"/>
        <w:rPr>
          <w:spacing w:val="2"/>
        </w:rPr>
      </w:pPr>
      <w:r w:rsidRPr="00CF2241">
        <w:rPr>
          <w:rFonts w:cs="Minion Pro Semibold"/>
          <w:b/>
          <w:color w:val="282829"/>
          <w:spacing w:val="2"/>
        </w:rPr>
        <w:t xml:space="preserve">What Their Stories Tell Us: Research Findings from the Sisters In Spirit Initiative. </w:t>
      </w:r>
      <w:r w:rsidRPr="00CF2241">
        <w:rPr>
          <w:rFonts w:cs="Minion Pro"/>
          <w:color w:val="454547"/>
          <w:spacing w:val="2"/>
        </w:rPr>
        <w:t xml:space="preserve">Produced by the Native Women’s Association of Canada (NWAC), this report summarizes five years of research and information gathering concerning the disappearance or murder of Indigenous women. </w:t>
      </w:r>
    </w:p>
    <w:p w14:paraId="6CCD8A10" w14:textId="77777777" w:rsidR="0031522B" w:rsidRPr="00CF2241" w:rsidRDefault="00CF2241" w:rsidP="00CF2241">
      <w:pPr>
        <w:spacing w:after="180"/>
        <w:rPr>
          <w:spacing w:val="2"/>
        </w:rPr>
      </w:pPr>
      <w:r w:rsidRPr="00CF2241">
        <w:rPr>
          <w:rFonts w:cs="Minion Pro"/>
          <w:i/>
          <w:color w:val="454547"/>
          <w:spacing w:val="2"/>
        </w:rPr>
        <w:t>https://nwac.ca/wp-content/uploads/2015/07/2010-What-Their-Stories-Tell-Us-Research-Findings-SIS-Initiative.pdf</w:t>
      </w:r>
    </w:p>
    <w:p w14:paraId="24367223" w14:textId="77777777" w:rsidR="0031522B" w:rsidRPr="00CF2241" w:rsidRDefault="00CF2241" w:rsidP="00CF2241">
      <w:pPr>
        <w:spacing w:before="90" w:after="119"/>
        <w:rPr>
          <w:spacing w:val="2"/>
        </w:rPr>
      </w:pPr>
      <w:r w:rsidRPr="00CF2241">
        <w:rPr>
          <w:rFonts w:cs="Minion Pro Semibold"/>
          <w:b/>
          <w:color w:val="282829"/>
          <w:spacing w:val="2"/>
        </w:rPr>
        <w:t xml:space="preserve">Invisible Women: A Call to Action – A Report on Missing and Murdered Indigenous Women in Canada, Report of the Special Committee on Violence </w:t>
      </w:r>
      <w:proofErr w:type="gramStart"/>
      <w:r w:rsidRPr="00CF2241">
        <w:rPr>
          <w:rFonts w:cs="Minion Pro Semibold"/>
          <w:b/>
          <w:color w:val="282829"/>
          <w:spacing w:val="2"/>
        </w:rPr>
        <w:t>Against</w:t>
      </w:r>
      <w:proofErr w:type="gramEnd"/>
      <w:r w:rsidRPr="00CF2241">
        <w:rPr>
          <w:rFonts w:cs="Minion Pro Semibold"/>
          <w:b/>
          <w:color w:val="282829"/>
          <w:spacing w:val="2"/>
        </w:rPr>
        <w:t xml:space="preserve"> Indigenous Women </w:t>
      </w:r>
      <w:r w:rsidRPr="00CF2241">
        <w:rPr>
          <w:rFonts w:cs="Minion Pro"/>
          <w:color w:val="454547"/>
          <w:spacing w:val="2"/>
        </w:rPr>
        <w:t xml:space="preserve">(2014). The Committee’s work was organized around three themes: violence and its root causes, front-line assistance, and preventing violence against Aboriginal women and girls. The Committee gathered information through public meetings, where it heard testimony from the family members of missing and murdered Aboriginal women. It also held meetings with prevention experts and front-line service providers. The report summarizes the comments made at those meetings, many of which relate to the ways in which Aboriginal women and girls are not adequately protected from violence. </w:t>
      </w:r>
    </w:p>
    <w:p w14:paraId="57C578F6" w14:textId="77777777" w:rsidR="0031522B" w:rsidRPr="00CF2241" w:rsidRDefault="00CF2241" w:rsidP="00CF2241">
      <w:pPr>
        <w:spacing w:after="180"/>
        <w:rPr>
          <w:spacing w:val="2"/>
        </w:rPr>
      </w:pPr>
      <w:r w:rsidRPr="00CF2241">
        <w:rPr>
          <w:rFonts w:cs="Minion Pro"/>
          <w:i/>
          <w:color w:val="454547"/>
          <w:spacing w:val="2"/>
        </w:rPr>
        <w:t>https://www.ourcommons.ca/DocumentViewer/en/41-2/IWFA/report-1</w:t>
      </w:r>
    </w:p>
    <w:p w14:paraId="4DBE63D0" w14:textId="77777777" w:rsidR="0031522B" w:rsidRPr="00CF2241" w:rsidRDefault="00CF2241" w:rsidP="00CF2241">
      <w:pPr>
        <w:spacing w:before="90" w:after="119"/>
        <w:rPr>
          <w:spacing w:val="2"/>
        </w:rPr>
      </w:pPr>
      <w:r w:rsidRPr="00CF2241">
        <w:rPr>
          <w:rFonts w:cs="Minion Pro Semibold"/>
          <w:b/>
          <w:color w:val="282829"/>
          <w:spacing w:val="2"/>
        </w:rPr>
        <w:t>Report of the inquiry concerning Canada of the Committee on the Elimination of Discrimination against Women under article 8 of the Optional Protocol to the Convention on the Elimination of All Forms of Discrimination against Women</w:t>
      </w:r>
      <w:r w:rsidRPr="00CF2241">
        <w:rPr>
          <w:rFonts w:cs="Minion Pro"/>
          <w:b/>
          <w:color w:val="454547"/>
          <w:spacing w:val="2"/>
        </w:rPr>
        <w:t xml:space="preserve"> </w:t>
      </w:r>
      <w:r w:rsidRPr="00CF2241">
        <w:rPr>
          <w:rFonts w:cs="Minion Pro"/>
          <w:color w:val="454547"/>
          <w:spacing w:val="2"/>
        </w:rPr>
        <w:t>(30 March 2015)</w:t>
      </w:r>
      <w:r w:rsidRPr="00CF2241">
        <w:rPr>
          <w:rFonts w:cs="Minion Pro"/>
          <w:b/>
          <w:color w:val="454547"/>
          <w:spacing w:val="2"/>
        </w:rPr>
        <w:t xml:space="preserve">. </w:t>
      </w:r>
      <w:r w:rsidRPr="00CF2241">
        <w:rPr>
          <w:rFonts w:cs="Minion Pro"/>
          <w:color w:val="454547"/>
          <w:spacing w:val="2"/>
        </w:rPr>
        <w:t xml:space="preserve">Prepared by the Committee on the Elimination of Discrimination against Women (CEDAW), this report was a response to submissions from the Feminist Alliance for International Action and the Native Women’s Association of Canada alleging grave and systemic violations by Canada of the rights in the Convention, and requesting an investigation under Article 8 of the </w:t>
      </w:r>
      <w:r w:rsidRPr="00CF2241">
        <w:rPr>
          <w:rFonts w:cs="Minion Pro"/>
          <w:color w:val="454547"/>
          <w:spacing w:val="2"/>
        </w:rPr>
        <w:br/>
        <w:t xml:space="preserve">CEDAW Optional Protocol. </w:t>
      </w:r>
    </w:p>
    <w:p w14:paraId="1C07F25D" w14:textId="77777777" w:rsidR="0031522B" w:rsidRPr="00CF2241" w:rsidRDefault="00CF2241" w:rsidP="00CF2241">
      <w:pPr>
        <w:spacing w:after="180"/>
        <w:rPr>
          <w:spacing w:val="2"/>
        </w:rPr>
      </w:pPr>
      <w:r w:rsidRPr="00CF2241">
        <w:rPr>
          <w:rFonts w:cs="Minion Pro"/>
          <w:i/>
          <w:color w:val="454547"/>
          <w:spacing w:val="2"/>
        </w:rPr>
        <w:t xml:space="preserve">http://tbinternet.ohchr.org/Treaties/CEDAW/Shared%20Documents/CAN/CEDAW_C_OP-8_CAN_1_7643_E.pdf </w:t>
      </w:r>
    </w:p>
    <w:p w14:paraId="77E99E6B" w14:textId="77777777" w:rsidR="0031522B" w:rsidRPr="00CF2241" w:rsidRDefault="00CF2241" w:rsidP="00CF2241">
      <w:pPr>
        <w:spacing w:before="90" w:after="119"/>
        <w:rPr>
          <w:spacing w:val="2"/>
        </w:rPr>
      </w:pPr>
      <w:r w:rsidRPr="00CF2241">
        <w:rPr>
          <w:rFonts w:cs="Minion Pro Semibold"/>
          <w:b/>
          <w:color w:val="282829"/>
          <w:spacing w:val="2"/>
        </w:rPr>
        <w:t>Missing and Murdered Indigenous Women in British Columbia, Canada</w:t>
      </w:r>
      <w:r w:rsidRPr="00CF2241">
        <w:rPr>
          <w:rFonts w:cs="Minion Pro"/>
          <w:b/>
          <w:color w:val="454547"/>
          <w:spacing w:val="2"/>
        </w:rPr>
        <w:t xml:space="preserve">, </w:t>
      </w:r>
      <w:r w:rsidRPr="00CF2241">
        <w:rPr>
          <w:rFonts w:cs="Minion Pro"/>
          <w:color w:val="454547"/>
          <w:spacing w:val="2"/>
        </w:rPr>
        <w:t>Inter-American Commission on Human Rights (21 December 2014)</w:t>
      </w:r>
      <w:r w:rsidRPr="00CF2241">
        <w:rPr>
          <w:rFonts w:cs="Minion Pro"/>
          <w:b/>
          <w:color w:val="454547"/>
          <w:spacing w:val="2"/>
        </w:rPr>
        <w:t xml:space="preserve">. </w:t>
      </w:r>
      <w:r w:rsidRPr="00CF2241">
        <w:rPr>
          <w:rFonts w:cs="Minion Pro"/>
          <w:color w:val="454547"/>
          <w:spacing w:val="2"/>
        </w:rPr>
        <w:t xml:space="preserve">This report focuses on missing and murdered Indigenous women in British Columbia, assessing the context in which Indigenous women have gone missing and been murdered over the past several years as well as the Canadian government’s response to this issue. </w:t>
      </w:r>
    </w:p>
    <w:p w14:paraId="586F5765" w14:textId="77777777" w:rsidR="0031522B" w:rsidRPr="00CF2241" w:rsidRDefault="00CF2241" w:rsidP="00CF2241">
      <w:pPr>
        <w:spacing w:after="180"/>
        <w:rPr>
          <w:spacing w:val="2"/>
        </w:rPr>
      </w:pPr>
      <w:r w:rsidRPr="00CF2241">
        <w:rPr>
          <w:rFonts w:cs="Minion Pro"/>
          <w:i/>
          <w:color w:val="454547"/>
          <w:spacing w:val="2"/>
        </w:rPr>
        <w:t xml:space="preserve">https://www.oas.org/en/iachr/reports/pdfs/indigenous-women-bc-canada-en.pdf </w:t>
      </w:r>
    </w:p>
    <w:p w14:paraId="4278A684" w14:textId="77777777" w:rsidR="0031522B" w:rsidRPr="00CF2241" w:rsidRDefault="00CF2241" w:rsidP="00CF2241">
      <w:pPr>
        <w:spacing w:before="90" w:after="119"/>
        <w:rPr>
          <w:spacing w:val="2"/>
        </w:rPr>
      </w:pPr>
      <w:r w:rsidRPr="00CF2241">
        <w:rPr>
          <w:rFonts w:cs="Minion Pro Semibold"/>
          <w:b/>
          <w:color w:val="282829"/>
          <w:spacing w:val="2"/>
        </w:rPr>
        <w:t xml:space="preserve">Reports of the Missing Women Commission of Inquiry </w:t>
      </w:r>
      <w:r w:rsidRPr="00CF2241">
        <w:rPr>
          <w:rFonts w:cs="Minion Pro"/>
          <w:color w:val="454547"/>
          <w:spacing w:val="2"/>
        </w:rPr>
        <w:t>(</w:t>
      </w:r>
      <w:proofErr w:type="spellStart"/>
      <w:r w:rsidRPr="00CF2241">
        <w:rPr>
          <w:rFonts w:cs="Minion Pro"/>
          <w:color w:val="454547"/>
          <w:spacing w:val="2"/>
        </w:rPr>
        <w:t>Oppal</w:t>
      </w:r>
      <w:proofErr w:type="spellEnd"/>
      <w:r w:rsidRPr="00CF2241">
        <w:rPr>
          <w:rFonts w:cs="Minion Pro"/>
          <w:color w:val="454547"/>
          <w:spacing w:val="2"/>
        </w:rPr>
        <w:t xml:space="preserve"> Commission, British Columbia)</w:t>
      </w:r>
      <w:r w:rsidRPr="00CF2241">
        <w:rPr>
          <w:rFonts w:cs="Minion Pro"/>
          <w:b/>
          <w:color w:val="454547"/>
          <w:spacing w:val="2"/>
        </w:rPr>
        <w:t xml:space="preserve">. </w:t>
      </w:r>
      <w:r w:rsidRPr="00CF2241">
        <w:rPr>
          <w:rFonts w:cs="Minion Pro"/>
          <w:color w:val="454547"/>
          <w:spacing w:val="2"/>
        </w:rPr>
        <w:t xml:space="preserve">British Columbia’s legislature established the Missing Women Commission of Inquiry in 2010, under the authority of the </w:t>
      </w:r>
      <w:r w:rsidRPr="00CF2241">
        <w:rPr>
          <w:rFonts w:cs="Minion Pro"/>
          <w:i/>
          <w:color w:val="454547"/>
          <w:spacing w:val="2"/>
        </w:rPr>
        <w:t>Public Inquiry Act</w:t>
      </w:r>
      <w:r w:rsidRPr="00CF2241">
        <w:rPr>
          <w:rFonts w:cs="Minion Pro"/>
          <w:color w:val="454547"/>
          <w:spacing w:val="2"/>
        </w:rPr>
        <w:t>. The report cited several factors that increased the vulnerability of Indigenous women. These included:</w:t>
      </w:r>
    </w:p>
    <w:p w14:paraId="2998F437" w14:textId="77777777" w:rsidR="0031522B" w:rsidRPr="00BC0A7B" w:rsidRDefault="00CF2241" w:rsidP="00BC0A7B">
      <w:pPr>
        <w:pStyle w:val="ListParagraph"/>
        <w:numPr>
          <w:ilvl w:val="0"/>
          <w:numId w:val="2"/>
        </w:numPr>
        <w:spacing w:after="32"/>
        <w:rPr>
          <w:spacing w:val="2"/>
        </w:rPr>
      </w:pPr>
      <w:r w:rsidRPr="00BC0A7B">
        <w:rPr>
          <w:rFonts w:cs="Minion Pro"/>
          <w:color w:val="454547"/>
          <w:spacing w:val="2"/>
        </w:rPr>
        <w:t>the social marginalization and abandonment that flows from colonial attitudes towards Indigenous women</w:t>
      </w:r>
    </w:p>
    <w:p w14:paraId="6BDDA8C9" w14:textId="77777777" w:rsidR="0031522B" w:rsidRPr="00BC0A7B" w:rsidRDefault="00CF2241" w:rsidP="00BC0A7B">
      <w:pPr>
        <w:pStyle w:val="ListParagraph"/>
        <w:numPr>
          <w:ilvl w:val="0"/>
          <w:numId w:val="2"/>
        </w:numPr>
        <w:spacing w:after="32"/>
        <w:rPr>
          <w:spacing w:val="2"/>
        </w:rPr>
      </w:pPr>
      <w:r w:rsidRPr="00BC0A7B">
        <w:rPr>
          <w:rFonts w:cs="Minion Pro"/>
          <w:color w:val="454547"/>
          <w:spacing w:val="2"/>
        </w:rPr>
        <w:t>food, shelter, and income, insecurity,</w:t>
      </w:r>
    </w:p>
    <w:p w14:paraId="31A119D0" w14:textId="77777777" w:rsidR="0031522B" w:rsidRPr="00BC0A7B" w:rsidRDefault="00CF2241" w:rsidP="00BC0A7B">
      <w:pPr>
        <w:pStyle w:val="ListParagraph"/>
        <w:numPr>
          <w:ilvl w:val="0"/>
          <w:numId w:val="2"/>
        </w:numPr>
        <w:spacing w:after="32"/>
        <w:rPr>
          <w:spacing w:val="2"/>
        </w:rPr>
      </w:pPr>
      <w:r w:rsidRPr="00BC0A7B">
        <w:rPr>
          <w:rFonts w:cs="Minion Pro"/>
          <w:color w:val="454547"/>
          <w:spacing w:val="2"/>
        </w:rPr>
        <w:t>the impacts of drug dependency, the inadequacy of drug treatment programs, </w:t>
      </w:r>
    </w:p>
    <w:p w14:paraId="0C67FE88" w14:textId="77777777" w:rsidR="0031522B" w:rsidRPr="00BC0A7B" w:rsidRDefault="00CF2241" w:rsidP="00BC0A7B">
      <w:pPr>
        <w:pStyle w:val="ListParagraph"/>
        <w:numPr>
          <w:ilvl w:val="0"/>
          <w:numId w:val="2"/>
        </w:numPr>
        <w:spacing w:after="119"/>
        <w:rPr>
          <w:spacing w:val="2"/>
        </w:rPr>
      </w:pPr>
      <w:proofErr w:type="gramStart"/>
      <w:r w:rsidRPr="00BC0A7B">
        <w:rPr>
          <w:rFonts w:cs="Minion Pro"/>
          <w:color w:val="454547"/>
          <w:spacing w:val="2"/>
        </w:rPr>
        <w:t>the</w:t>
      </w:r>
      <w:proofErr w:type="gramEnd"/>
      <w:r w:rsidRPr="00BC0A7B">
        <w:rPr>
          <w:rFonts w:cs="Minion Pro"/>
          <w:color w:val="454547"/>
          <w:spacing w:val="2"/>
        </w:rPr>
        <w:t xml:space="preserve"> focus on criminalization rather harm reduction in government approaches to prostitution.</w:t>
      </w:r>
    </w:p>
    <w:p w14:paraId="0C9C6334" w14:textId="77777777" w:rsidR="0031522B" w:rsidRPr="00CF2241" w:rsidRDefault="00CF2241" w:rsidP="00CF2241">
      <w:pPr>
        <w:spacing w:after="180"/>
        <w:rPr>
          <w:spacing w:val="2"/>
        </w:rPr>
      </w:pPr>
      <w:r w:rsidRPr="00CF2241">
        <w:rPr>
          <w:rFonts w:cs="Minion Pro"/>
          <w:i/>
          <w:color w:val="454547"/>
          <w:spacing w:val="2"/>
        </w:rPr>
        <w:t xml:space="preserve">http://www.missingwomeninquiry.ca/obtain-report/ </w:t>
      </w:r>
    </w:p>
    <w:p w14:paraId="6696736B" w14:textId="3C1BECE6" w:rsidR="0031522B" w:rsidRPr="00CF2241" w:rsidRDefault="00CF2241" w:rsidP="00CF2241">
      <w:pPr>
        <w:spacing w:before="90" w:after="119"/>
        <w:rPr>
          <w:spacing w:val="2"/>
        </w:rPr>
      </w:pPr>
      <w:r w:rsidRPr="00CF2241">
        <w:rPr>
          <w:rFonts w:cs="Minion Pro Semibold"/>
          <w:b/>
          <w:color w:val="282829"/>
          <w:spacing w:val="2"/>
        </w:rPr>
        <w:t xml:space="preserve">No More Stolen Sisters: The Need for a Comprehensive Response to Discrimination and Violence </w:t>
      </w:r>
      <w:proofErr w:type="gramStart"/>
      <w:r w:rsidRPr="00CF2241">
        <w:rPr>
          <w:rFonts w:cs="Minion Pro Semibold"/>
          <w:b/>
          <w:color w:val="282829"/>
          <w:spacing w:val="2"/>
        </w:rPr>
        <w:t>Against</w:t>
      </w:r>
      <w:proofErr w:type="gramEnd"/>
      <w:r w:rsidRPr="00CF2241">
        <w:rPr>
          <w:rFonts w:cs="Minion Pro Semibold"/>
          <w:b/>
          <w:color w:val="282829"/>
          <w:spacing w:val="2"/>
        </w:rPr>
        <w:t xml:space="preserve"> Indigenous Women in Canada. </w:t>
      </w:r>
      <w:r w:rsidRPr="00CF2241">
        <w:rPr>
          <w:rFonts w:cs="Minion Pro"/>
          <w:color w:val="454547"/>
          <w:spacing w:val="2"/>
        </w:rPr>
        <w:t xml:space="preserve">This report updated Amnesty International’s 2004 Stolen Sisters report, which documented the underlying causes of violence against Indigenous women carried out by Indigenous and non-Indigenous men. </w:t>
      </w:r>
    </w:p>
    <w:p w14:paraId="34D6AC2F" w14:textId="77777777" w:rsidR="0031522B" w:rsidRPr="00CF2241" w:rsidRDefault="00CF2241" w:rsidP="00CF2241">
      <w:pPr>
        <w:spacing w:after="180"/>
        <w:rPr>
          <w:spacing w:val="2"/>
        </w:rPr>
      </w:pPr>
      <w:r w:rsidRPr="00CF2241">
        <w:rPr>
          <w:rFonts w:cs="Minion Pro"/>
          <w:i/>
          <w:color w:val="454547"/>
          <w:spacing w:val="2"/>
        </w:rPr>
        <w:t xml:space="preserve">http://www.amnesty.ca/sites/amnesty/files/amr200122009enstolensistersupdate.pdf </w:t>
      </w:r>
    </w:p>
    <w:p w14:paraId="2A985886" w14:textId="77777777" w:rsidR="0031522B" w:rsidRPr="00CF2241" w:rsidRDefault="00CF2241" w:rsidP="00CF2241">
      <w:pPr>
        <w:spacing w:before="90" w:after="119"/>
        <w:rPr>
          <w:spacing w:val="2"/>
        </w:rPr>
      </w:pPr>
      <w:r w:rsidRPr="00CF2241">
        <w:rPr>
          <w:rFonts w:cs="Minion Pro Semibold"/>
          <w:b/>
          <w:color w:val="282829"/>
          <w:spacing w:val="2"/>
        </w:rPr>
        <w:t xml:space="preserve">Missing and Murdered Aboriginal Women: A National Operational Overview </w:t>
      </w:r>
      <w:r w:rsidRPr="00CF2241">
        <w:rPr>
          <w:rFonts w:cs="Minion Pro"/>
          <w:color w:val="454547"/>
          <w:spacing w:val="2"/>
        </w:rPr>
        <w:t xml:space="preserve">(2014) and </w:t>
      </w:r>
      <w:r w:rsidRPr="00CF2241">
        <w:rPr>
          <w:rFonts w:cs="Minion Pro Semibold"/>
          <w:b/>
          <w:color w:val="282829"/>
          <w:spacing w:val="2"/>
        </w:rPr>
        <w:t>Missing and Murdered Aboriginal Women: 2015 Update to the National Operational Overview</w:t>
      </w:r>
      <w:r w:rsidRPr="00CF2241">
        <w:rPr>
          <w:rFonts w:cs="Minion Pro"/>
          <w:color w:val="454547"/>
          <w:spacing w:val="2"/>
        </w:rPr>
        <w:t xml:space="preserve"> (2015). These RCMP-led studies of missing and murdered Indigenous women assess data concerning all cases reported to date across the country.</w:t>
      </w:r>
    </w:p>
    <w:p w14:paraId="3188D12A" w14:textId="77777777" w:rsidR="0031522B" w:rsidRPr="00CF2241" w:rsidRDefault="00CF2241" w:rsidP="00CF2241">
      <w:pPr>
        <w:spacing w:after="180"/>
        <w:rPr>
          <w:spacing w:val="2"/>
        </w:rPr>
      </w:pPr>
      <w:r w:rsidRPr="00CF2241">
        <w:rPr>
          <w:rFonts w:cs="Minion Pro"/>
          <w:i/>
          <w:color w:val="454547"/>
          <w:spacing w:val="2"/>
        </w:rPr>
        <w:t xml:space="preserve">http://www.rcmp-grc.gc.ca/en/missing-and-murdered-aboriginal-women-national-operational-overview  </w:t>
      </w:r>
    </w:p>
    <w:p w14:paraId="68CD12D8" w14:textId="77777777" w:rsidR="0031522B" w:rsidRPr="00CF2241" w:rsidRDefault="00CF2241" w:rsidP="00CF2241">
      <w:pPr>
        <w:spacing w:after="180"/>
        <w:rPr>
          <w:spacing w:val="2"/>
        </w:rPr>
      </w:pPr>
      <w:r w:rsidRPr="00CF2241">
        <w:rPr>
          <w:rFonts w:cs="Minion Pro"/>
          <w:i/>
          <w:color w:val="454547"/>
          <w:spacing w:val="2"/>
        </w:rPr>
        <w:t>http://www.rcmp-grc.gc.ca/en/missing-and-murdered-aboriginal-women-2015-update-national-operational-overview</w:t>
      </w:r>
    </w:p>
    <w:p w14:paraId="1E58D977" w14:textId="77777777" w:rsidR="0031522B" w:rsidRPr="00CF2241" w:rsidRDefault="00CF2241" w:rsidP="00CF2241">
      <w:pPr>
        <w:spacing w:before="90" w:after="119"/>
        <w:rPr>
          <w:spacing w:val="2"/>
        </w:rPr>
      </w:pPr>
      <w:proofErr w:type="spellStart"/>
      <w:r w:rsidRPr="00CF2241">
        <w:rPr>
          <w:rFonts w:cs="Minion Pro Semibold"/>
          <w:b/>
          <w:color w:val="282829"/>
          <w:spacing w:val="2"/>
        </w:rPr>
        <w:t>Nipimik</w:t>
      </w:r>
      <w:proofErr w:type="spellEnd"/>
      <w:r w:rsidRPr="00CF2241">
        <w:rPr>
          <w:rFonts w:cs="Minion Pro Semibold"/>
          <w:b/>
          <w:color w:val="282829"/>
          <w:spacing w:val="2"/>
        </w:rPr>
        <w:t xml:space="preserve"> </w:t>
      </w:r>
      <w:proofErr w:type="spellStart"/>
      <w:r w:rsidRPr="00CF2241">
        <w:rPr>
          <w:rFonts w:cs="Minion Pro Semibold"/>
          <w:b/>
          <w:color w:val="282829"/>
          <w:spacing w:val="2"/>
        </w:rPr>
        <w:t>Nanisiniq</w:t>
      </w:r>
      <w:proofErr w:type="spellEnd"/>
      <w:r w:rsidRPr="00CF2241">
        <w:rPr>
          <w:rFonts w:cs="Minion Pro"/>
          <w:b/>
          <w:color w:val="454547"/>
          <w:spacing w:val="2"/>
        </w:rPr>
        <w:t xml:space="preserve"> </w:t>
      </w:r>
      <w:r w:rsidRPr="00CF2241">
        <w:rPr>
          <w:rFonts w:cs="Minion Pro"/>
          <w:color w:val="454547"/>
          <w:spacing w:val="2"/>
        </w:rPr>
        <w:t xml:space="preserve">is </w:t>
      </w:r>
      <w:proofErr w:type="spellStart"/>
      <w:r w:rsidRPr="00CF2241">
        <w:rPr>
          <w:rFonts w:cs="Minion Pro"/>
          <w:color w:val="454547"/>
          <w:spacing w:val="2"/>
        </w:rPr>
        <w:t>Pauktuutit</w:t>
      </w:r>
      <w:proofErr w:type="spellEnd"/>
      <w:r w:rsidRPr="00CF2241">
        <w:rPr>
          <w:rFonts w:cs="Minion Pro"/>
          <w:color w:val="454547"/>
          <w:spacing w:val="2"/>
        </w:rPr>
        <w:t xml:space="preserve"> Inuit Women of Canada’s initiative to inform and bring guidance to Inuit women of Canada’s situation in their communities and in urban areas. Their report and other information is posted on their website. </w:t>
      </w:r>
    </w:p>
    <w:p w14:paraId="519B5A69" w14:textId="77777777" w:rsidR="0031522B" w:rsidRPr="00CF2241" w:rsidRDefault="00CF2241" w:rsidP="00CF2241">
      <w:pPr>
        <w:spacing w:after="180"/>
        <w:rPr>
          <w:spacing w:val="2"/>
        </w:rPr>
      </w:pPr>
      <w:r w:rsidRPr="00CF2241">
        <w:rPr>
          <w:rFonts w:cs="Minion Pro"/>
          <w:i/>
          <w:color w:val="454547"/>
          <w:spacing w:val="2"/>
        </w:rPr>
        <w:t>http://pauktuutit.ca/missing-murdered-inuit-women/</w:t>
      </w:r>
    </w:p>
    <w:p w14:paraId="4FE8401E" w14:textId="77777777" w:rsidR="0031522B" w:rsidRPr="00CF2241" w:rsidRDefault="00CF2241" w:rsidP="00CF2241">
      <w:pPr>
        <w:spacing w:before="90" w:after="119"/>
        <w:rPr>
          <w:spacing w:val="2"/>
        </w:rPr>
      </w:pPr>
      <w:proofErr w:type="spellStart"/>
      <w:r w:rsidRPr="00CF2241">
        <w:rPr>
          <w:rFonts w:cs="Minion Pro Semibold"/>
          <w:b/>
          <w:color w:val="282829"/>
          <w:spacing w:val="2"/>
        </w:rPr>
        <w:t>Qulliit</w:t>
      </w:r>
      <w:proofErr w:type="spellEnd"/>
      <w:r w:rsidRPr="00CF2241">
        <w:rPr>
          <w:rFonts w:cs="Minion Pro Semibold"/>
          <w:b/>
          <w:color w:val="282829"/>
          <w:spacing w:val="2"/>
        </w:rPr>
        <w:t xml:space="preserve"> Status of Nunavut Women</w:t>
      </w:r>
      <w:r w:rsidRPr="00CF2241">
        <w:rPr>
          <w:rFonts w:cs="Minion Pro"/>
          <w:b/>
          <w:color w:val="454547"/>
          <w:spacing w:val="2"/>
        </w:rPr>
        <w:t xml:space="preserve"> </w:t>
      </w:r>
      <w:r w:rsidRPr="00CF2241">
        <w:rPr>
          <w:rFonts w:cs="Minion Pro"/>
          <w:color w:val="454547"/>
          <w:spacing w:val="2"/>
        </w:rPr>
        <w:t>brings Inuit women’s issues to the forefront. Some of their initiatives and projects against violence are described here:</w:t>
      </w:r>
      <w:r w:rsidRPr="00CF2241">
        <w:rPr>
          <w:rFonts w:cs="Minion Pro"/>
          <w:i/>
          <w:color w:val="454547"/>
          <w:spacing w:val="2"/>
        </w:rPr>
        <w:t xml:space="preserve">  </w:t>
      </w:r>
    </w:p>
    <w:p w14:paraId="1BF08DCD" w14:textId="77777777" w:rsidR="0031522B" w:rsidRPr="00CF2241" w:rsidRDefault="00CF2241" w:rsidP="00CF2241">
      <w:pPr>
        <w:spacing w:after="180"/>
        <w:rPr>
          <w:spacing w:val="2"/>
        </w:rPr>
      </w:pPr>
      <w:r w:rsidRPr="00CF2241">
        <w:rPr>
          <w:rFonts w:cs="Minion Pro"/>
          <w:i/>
          <w:color w:val="454547"/>
          <w:spacing w:val="2"/>
        </w:rPr>
        <w:t>http://www.qnsw.ca/</w:t>
      </w:r>
    </w:p>
    <w:p w14:paraId="767CAF36" w14:textId="77777777" w:rsidR="0031522B" w:rsidRPr="00CF2241" w:rsidRDefault="00CF2241" w:rsidP="00CF2241">
      <w:pPr>
        <w:spacing w:before="90" w:after="119"/>
        <w:rPr>
          <w:spacing w:val="2"/>
        </w:rPr>
      </w:pPr>
      <w:r w:rsidRPr="00CF2241">
        <w:rPr>
          <w:rFonts w:cs="Minion Pro Semibold"/>
          <w:b/>
          <w:color w:val="282829"/>
          <w:spacing w:val="2"/>
        </w:rPr>
        <w:t xml:space="preserve">Bring Hope and Restore Peace: A Study Report on the Life and Concerns of Inuit Women of Nunavik 2015 </w:t>
      </w:r>
      <w:r w:rsidRPr="00CF2241">
        <w:rPr>
          <w:rFonts w:cs="Minion Pro"/>
          <w:color w:val="454547"/>
          <w:spacing w:val="2"/>
        </w:rPr>
        <w:t xml:space="preserve">is </w:t>
      </w:r>
      <w:proofErr w:type="spellStart"/>
      <w:r w:rsidRPr="00CF2241">
        <w:rPr>
          <w:rFonts w:cs="Minion Pro"/>
          <w:color w:val="454547"/>
          <w:spacing w:val="2"/>
        </w:rPr>
        <w:t>Saturviit</w:t>
      </w:r>
      <w:proofErr w:type="spellEnd"/>
      <w:r w:rsidRPr="00CF2241">
        <w:rPr>
          <w:rFonts w:cs="Minion Pro"/>
          <w:color w:val="454547"/>
          <w:spacing w:val="2"/>
        </w:rPr>
        <w:t xml:space="preserve"> Inuit Women of Nunavik’s study on the life of Inuit women in Nunavik Quebec. Issues of conjugal violence, lack of housing, health, and education are among the many concerns raised by Inuit women of Nunavik. The study was done with the intent of finding solutions to support Inuit women and children to live in security and well-being.</w:t>
      </w:r>
    </w:p>
    <w:p w14:paraId="285A9E3C" w14:textId="77777777" w:rsidR="0031522B" w:rsidRPr="00CF2241" w:rsidRDefault="00CF2241" w:rsidP="00CF2241">
      <w:pPr>
        <w:spacing w:after="180"/>
        <w:rPr>
          <w:spacing w:val="2"/>
        </w:rPr>
      </w:pPr>
      <w:r w:rsidRPr="00CF2241">
        <w:rPr>
          <w:rFonts w:cs="Minion Pro"/>
          <w:i/>
          <w:color w:val="454547"/>
          <w:spacing w:val="2"/>
        </w:rPr>
        <w:t>http://www.saturviit.ca/wp-content/uploads/2015/08/Saturviit_Long-study-report_2015-08-18_final.pdf</w:t>
      </w:r>
    </w:p>
    <w:p w14:paraId="377521C3" w14:textId="77777777" w:rsidR="0031522B" w:rsidRPr="00CF2241" w:rsidRDefault="00CF2241" w:rsidP="00CF2241">
      <w:pPr>
        <w:spacing w:before="90" w:after="119"/>
        <w:rPr>
          <w:spacing w:val="2"/>
        </w:rPr>
      </w:pPr>
      <w:r w:rsidRPr="00CF2241">
        <w:rPr>
          <w:rFonts w:cs="Minion Pro"/>
          <w:color w:val="454547"/>
          <w:spacing w:val="2"/>
        </w:rPr>
        <w:t xml:space="preserve">The </w:t>
      </w:r>
      <w:proofErr w:type="spellStart"/>
      <w:r w:rsidRPr="00CF2241">
        <w:rPr>
          <w:rFonts w:cs="Minion Pro"/>
          <w:color w:val="454547"/>
          <w:spacing w:val="2"/>
        </w:rPr>
        <w:t>Saturviit</w:t>
      </w:r>
      <w:proofErr w:type="spellEnd"/>
      <w:r w:rsidRPr="00CF2241">
        <w:rPr>
          <w:rFonts w:cs="Minion Pro"/>
          <w:color w:val="454547"/>
          <w:spacing w:val="2"/>
        </w:rPr>
        <w:t xml:space="preserve"> website also includes </w:t>
      </w:r>
      <w:r w:rsidRPr="00CF2241">
        <w:rPr>
          <w:rFonts w:cs="Minion Pro Semibold"/>
          <w:b/>
          <w:color w:val="282829"/>
          <w:spacing w:val="2"/>
        </w:rPr>
        <w:t xml:space="preserve">Missing or Murdered </w:t>
      </w:r>
      <w:proofErr w:type="spellStart"/>
      <w:r w:rsidRPr="00CF2241">
        <w:rPr>
          <w:rFonts w:cs="Minion Pro Semibold"/>
          <w:b/>
          <w:color w:val="282829"/>
          <w:spacing w:val="2"/>
        </w:rPr>
        <w:t>Nunavimmiut</w:t>
      </w:r>
      <w:proofErr w:type="spellEnd"/>
      <w:r w:rsidRPr="00CF2241">
        <w:rPr>
          <w:rFonts w:cs="Minion Pro Semibold"/>
          <w:b/>
          <w:color w:val="282829"/>
          <w:spacing w:val="2"/>
        </w:rPr>
        <w:t xml:space="preserve">, </w:t>
      </w:r>
      <w:r w:rsidRPr="00CF2241">
        <w:rPr>
          <w:rFonts w:cs="Minion Pro"/>
          <w:color w:val="454547"/>
          <w:spacing w:val="2"/>
        </w:rPr>
        <w:t xml:space="preserve">the pre-Inquiry report on Missing and Murdered Indigenous Women and Girls.  </w:t>
      </w:r>
    </w:p>
    <w:p w14:paraId="239D17FF" w14:textId="77777777" w:rsidR="0031522B" w:rsidRPr="00CF2241" w:rsidRDefault="00CF2241" w:rsidP="00CF2241">
      <w:pPr>
        <w:spacing w:after="180"/>
        <w:rPr>
          <w:spacing w:val="2"/>
        </w:rPr>
      </w:pPr>
      <w:r w:rsidRPr="00CF2241">
        <w:rPr>
          <w:rFonts w:cs="Minion Pro"/>
          <w:i/>
          <w:color w:val="454547"/>
          <w:spacing w:val="2"/>
        </w:rPr>
        <w:t xml:space="preserve">http://www.saturviit.ca/missing-and-murdered-inuit-women/ </w:t>
      </w:r>
    </w:p>
    <w:p w14:paraId="5CAE6987" w14:textId="77777777" w:rsidR="0031522B" w:rsidRPr="00CF2241" w:rsidRDefault="00CF2241" w:rsidP="00CF2241">
      <w:pPr>
        <w:spacing w:before="90" w:after="119"/>
        <w:rPr>
          <w:spacing w:val="2"/>
        </w:rPr>
      </w:pPr>
      <w:r w:rsidRPr="00CF2241">
        <w:rPr>
          <w:rFonts w:cs="Minion Pro Semibold"/>
          <w:b/>
          <w:color w:val="282829"/>
          <w:spacing w:val="2"/>
        </w:rPr>
        <w:t>A comment by the Legal Strategy Coalition on Violence Against Indigenous Women on the RCMP Update to the National Operational Review, 2015</w:t>
      </w:r>
      <w:r w:rsidRPr="00CF2241">
        <w:rPr>
          <w:rFonts w:cs="Minion Pro"/>
          <w:color w:val="454547"/>
          <w:spacing w:val="2"/>
        </w:rPr>
        <w:t xml:space="preserve">. This report was prepared by the Legal Strategy Coalition, a nation-wide ad hoc group of individuals formed in 2014 following the murder of Inuit university student Loretta Saunders to address violence against Indigenous women. This report highlights some of the information gaps, flaws, and biases in the 2015 RCMP Update report. </w:t>
      </w:r>
    </w:p>
    <w:p w14:paraId="2A133C5B" w14:textId="77777777" w:rsidR="0031522B" w:rsidRPr="00CF2241" w:rsidRDefault="00CF2241" w:rsidP="00CF2241">
      <w:pPr>
        <w:spacing w:after="180"/>
        <w:rPr>
          <w:spacing w:val="2"/>
        </w:rPr>
      </w:pPr>
      <w:r w:rsidRPr="00CF2241">
        <w:rPr>
          <w:rFonts w:cs="Minion Pro"/>
          <w:i/>
          <w:color w:val="454547"/>
          <w:spacing w:val="2"/>
        </w:rPr>
        <w:t xml:space="preserve">http://www.leaf.ca/wp-content/uploads/2015/06/LSC-Review-of-2015-RCMP-Update.pdf </w:t>
      </w:r>
    </w:p>
    <w:p w14:paraId="3EFF4082" w14:textId="77777777" w:rsidR="0031522B" w:rsidRPr="00CF2241" w:rsidRDefault="00CF2241" w:rsidP="00CF2241">
      <w:pPr>
        <w:spacing w:before="90" w:after="119"/>
        <w:rPr>
          <w:spacing w:val="2"/>
        </w:rPr>
      </w:pPr>
      <w:r w:rsidRPr="00CF2241">
        <w:rPr>
          <w:rFonts w:cs="Minion Pro Semibold"/>
          <w:b/>
          <w:color w:val="282829"/>
          <w:spacing w:val="2"/>
        </w:rPr>
        <w:t xml:space="preserve">Those Who Take Us Away: Abusive Policing and Failures in Protection of Indigenous Women and Girls in Northern British Columbia, Canada. </w:t>
      </w:r>
      <w:r w:rsidRPr="00CF2241">
        <w:rPr>
          <w:rFonts w:cs="Minion Pro"/>
          <w:color w:val="454547"/>
          <w:spacing w:val="2"/>
        </w:rPr>
        <w:t xml:space="preserve">This report by Human Rights Watch, an organization dedicated to protecting human rights around the world, asserts that Indigenous women are under-protected, and have in several instances been abused </w:t>
      </w:r>
      <w:r w:rsidRPr="00CF2241">
        <w:rPr>
          <w:rFonts w:cs="Minion Pro"/>
          <w:color w:val="454547"/>
          <w:spacing w:val="2"/>
        </w:rPr>
        <w:br/>
        <w:t>by RCMP officers.</w:t>
      </w:r>
    </w:p>
    <w:p w14:paraId="615A7FB6" w14:textId="77777777" w:rsidR="0031522B" w:rsidRPr="00CF2241" w:rsidRDefault="00CF2241" w:rsidP="00CF2241">
      <w:pPr>
        <w:spacing w:after="180"/>
        <w:rPr>
          <w:spacing w:val="2"/>
        </w:rPr>
      </w:pPr>
      <w:r w:rsidRPr="00CF2241">
        <w:rPr>
          <w:rFonts w:cs="Minion Pro"/>
          <w:i/>
          <w:color w:val="454547"/>
          <w:spacing w:val="2"/>
        </w:rPr>
        <w:t>https://www.hrw.org/sites/default/files/reports/canada0213webwcover_0.pdf</w:t>
      </w:r>
    </w:p>
    <w:p w14:paraId="67E243B4" w14:textId="77777777" w:rsidR="0031522B" w:rsidRPr="00CF2241" w:rsidRDefault="00CF2241" w:rsidP="00CF2241">
      <w:pPr>
        <w:spacing w:before="90" w:after="119"/>
        <w:rPr>
          <w:spacing w:val="2"/>
        </w:rPr>
      </w:pPr>
      <w:r w:rsidRPr="00CF2241">
        <w:rPr>
          <w:rFonts w:cs="Minion Pro Semibold"/>
          <w:b/>
          <w:color w:val="282829"/>
          <w:spacing w:val="2"/>
        </w:rPr>
        <w:t>Boyfriend or Not – Sexual Exploitation and Trafficking of Aboriginal Women and Girls in Canada.</w:t>
      </w:r>
      <w:r w:rsidRPr="00CF2241">
        <w:rPr>
          <w:rFonts w:cs="Minion Pro"/>
          <w:color w:val="454547"/>
          <w:spacing w:val="2"/>
        </w:rPr>
        <w:t xml:space="preserve"> Created by NWAC for presentation to the United States Embassy, this report discusses how Indigenous women are recruited for sexual exploitation, and how their socioeconomic marginalization and the legacies of Residential Schools on Indigenous families contribute to women’s vulnerability to sexual exploitation. </w:t>
      </w:r>
    </w:p>
    <w:p w14:paraId="6E4C4161" w14:textId="77777777" w:rsidR="0031522B" w:rsidRPr="00CF2241" w:rsidRDefault="00CF2241" w:rsidP="00CF2241">
      <w:pPr>
        <w:spacing w:after="180"/>
        <w:rPr>
          <w:spacing w:val="2"/>
        </w:rPr>
      </w:pPr>
      <w:r w:rsidRPr="00CF2241">
        <w:rPr>
          <w:rFonts w:cs="Minion Pro"/>
          <w:i/>
          <w:color w:val="454547"/>
          <w:spacing w:val="2"/>
        </w:rPr>
        <w:t xml:space="preserve">https://www.nwac.ca/wp-content/uploads/2015/05/2014_NWAC_Boyfriend_or_Not_Report.pdf </w:t>
      </w:r>
    </w:p>
    <w:p w14:paraId="7E752324" w14:textId="165BF8DE" w:rsidR="0031522B" w:rsidRPr="00CF2241" w:rsidRDefault="00CF2241" w:rsidP="00CF2241">
      <w:pPr>
        <w:spacing w:before="90" w:after="119"/>
        <w:rPr>
          <w:spacing w:val="2"/>
        </w:rPr>
      </w:pPr>
      <w:r w:rsidRPr="00CF2241">
        <w:rPr>
          <w:rFonts w:cs="Minion Pro Semibold"/>
          <w:b/>
          <w:color w:val="282829"/>
          <w:spacing w:val="2"/>
        </w:rPr>
        <w:t xml:space="preserve">Murders and Disappearances of Aboriginal Women and Girls: Report to the Human Rights Committee. </w:t>
      </w:r>
      <w:r w:rsidRPr="00CF2241">
        <w:rPr>
          <w:rFonts w:cs="Minion Pro"/>
          <w:color w:val="454547"/>
          <w:spacing w:val="2"/>
        </w:rPr>
        <w:t xml:space="preserve">This report, prepared by NWAC and the Feminist Alliance for International Action, was submitted to the Human Rights Committee for their consideration in their sixth periodic report of Canada. </w:t>
      </w:r>
    </w:p>
    <w:p w14:paraId="6ED2147C" w14:textId="77777777" w:rsidR="0031522B" w:rsidRPr="00CF2241" w:rsidRDefault="00CF2241" w:rsidP="00CF2241">
      <w:pPr>
        <w:spacing w:after="180"/>
        <w:rPr>
          <w:spacing w:val="2"/>
        </w:rPr>
      </w:pPr>
      <w:r w:rsidRPr="00CF2241">
        <w:rPr>
          <w:rFonts w:cs="Minion Pro"/>
          <w:i/>
          <w:color w:val="454547"/>
          <w:spacing w:val="2"/>
        </w:rPr>
        <w:t>http://www.leaf.ca/wp-content/uploads/2015/06/2015-06-FAFIA-NWAC-stmt-INT_CCPR_CSS_CAN.pdf</w:t>
      </w:r>
    </w:p>
    <w:p w14:paraId="0C68D55B" w14:textId="77777777" w:rsidR="0031522B" w:rsidRPr="00CF2241" w:rsidRDefault="00CF2241" w:rsidP="00CF2241">
      <w:pPr>
        <w:spacing w:before="90" w:after="119"/>
        <w:rPr>
          <w:spacing w:val="2"/>
        </w:rPr>
      </w:pPr>
      <w:proofErr w:type="spellStart"/>
      <w:r w:rsidRPr="00CF2241">
        <w:rPr>
          <w:rFonts w:cs="Minion Pro Semibold"/>
          <w:b/>
          <w:color w:val="282829"/>
          <w:spacing w:val="2"/>
        </w:rPr>
        <w:t>Nānīawig</w:t>
      </w:r>
      <w:proofErr w:type="spellEnd"/>
      <w:r w:rsidRPr="00CF2241">
        <w:rPr>
          <w:rFonts w:cs="Minion Pro Semibold"/>
          <w:b/>
          <w:color w:val="282829"/>
          <w:spacing w:val="2"/>
        </w:rPr>
        <w:t xml:space="preserve"> </w:t>
      </w:r>
      <w:proofErr w:type="spellStart"/>
      <w:r w:rsidRPr="00CF2241">
        <w:rPr>
          <w:rFonts w:cs="Minion Pro Semibold"/>
          <w:b/>
          <w:color w:val="282829"/>
          <w:spacing w:val="2"/>
        </w:rPr>
        <w:t>Māmawe</w:t>
      </w:r>
      <w:proofErr w:type="spellEnd"/>
      <w:r w:rsidRPr="00CF2241">
        <w:rPr>
          <w:rFonts w:cs="Minion Pro Semibold"/>
          <w:b/>
          <w:color w:val="282829"/>
          <w:spacing w:val="2"/>
        </w:rPr>
        <w:t xml:space="preserve"> </w:t>
      </w:r>
      <w:proofErr w:type="spellStart"/>
      <w:r w:rsidRPr="00CF2241">
        <w:rPr>
          <w:rFonts w:cs="Minion Pro Semibold"/>
          <w:b/>
          <w:color w:val="282829"/>
          <w:spacing w:val="2"/>
        </w:rPr>
        <w:t>Nīnawind</w:t>
      </w:r>
      <w:proofErr w:type="spellEnd"/>
      <w:r w:rsidRPr="00CF2241">
        <w:rPr>
          <w:rFonts w:cs="Minion Pro Semibold"/>
          <w:b/>
          <w:color w:val="282829"/>
          <w:spacing w:val="2"/>
        </w:rPr>
        <w:t xml:space="preserve"> – Stand With Us</w:t>
      </w:r>
      <w:r w:rsidRPr="00CF2241">
        <w:rPr>
          <w:rFonts w:cs="Minion Pro"/>
          <w:color w:val="454547"/>
          <w:spacing w:val="2"/>
        </w:rPr>
        <w:t xml:space="preserve">. Initiated and drafted by the Quebec Native Women (QNW), this report addressed the root causes for violence as well as the need for more preventative (rather than reactive) services for Indigenous women. </w:t>
      </w:r>
    </w:p>
    <w:p w14:paraId="2CCDC4B9" w14:textId="77777777" w:rsidR="0031522B" w:rsidRPr="00CF2241" w:rsidRDefault="00CF2241" w:rsidP="00CF2241">
      <w:pPr>
        <w:spacing w:after="180"/>
        <w:rPr>
          <w:spacing w:val="2"/>
        </w:rPr>
      </w:pPr>
      <w:r w:rsidRPr="00CF2241">
        <w:rPr>
          <w:rFonts w:cs="Minion Pro"/>
          <w:i/>
          <w:color w:val="454547"/>
          <w:spacing w:val="2"/>
        </w:rPr>
        <w:t>http://www.faq-qnw.org/wp-content/uploads/2016/11/Naniawig-Mamawe-Ninawind-Stand-with-us-Oct-2016-engl-FINAL.pdf</w:t>
      </w:r>
    </w:p>
    <w:p w14:paraId="6D00BDAD" w14:textId="77777777" w:rsidR="0031522B" w:rsidRPr="00CF2241" w:rsidRDefault="00CF2241" w:rsidP="00CF2241">
      <w:pPr>
        <w:spacing w:before="90" w:after="119"/>
        <w:rPr>
          <w:spacing w:val="2"/>
        </w:rPr>
      </w:pPr>
      <w:r w:rsidRPr="00CF2241">
        <w:rPr>
          <w:rFonts w:cs="Minion Pro Semibold"/>
          <w:b/>
          <w:color w:val="282829"/>
          <w:spacing w:val="2"/>
        </w:rPr>
        <w:t xml:space="preserve">Police Abuse of Indigenous Women in Saskatchewan and Failures to Protect Indigenous Women from Violence. </w:t>
      </w:r>
      <w:r w:rsidRPr="00CF2241">
        <w:rPr>
          <w:rFonts w:cs="Minion Pro"/>
          <w:color w:val="454547"/>
          <w:spacing w:val="2"/>
        </w:rPr>
        <w:t xml:space="preserve">Prepared by Human Rights Watch, this report addresses police treatment of Indigenous women in Saskatchewan. Using women’s lived experiences, it recognizes the impact of colonialism and how racist assimilation policies, particularly the Residential Schools system, still overshadow current dynamics between Indigenous communities and police services. </w:t>
      </w:r>
    </w:p>
    <w:p w14:paraId="50799932" w14:textId="77777777" w:rsidR="0031522B" w:rsidRPr="00CF2241" w:rsidRDefault="00CF2241" w:rsidP="00CF2241">
      <w:pPr>
        <w:spacing w:after="180"/>
        <w:rPr>
          <w:spacing w:val="2"/>
        </w:rPr>
      </w:pPr>
      <w:r w:rsidRPr="00CF2241">
        <w:rPr>
          <w:rFonts w:cs="Minion Pro"/>
          <w:i/>
          <w:color w:val="454547"/>
          <w:spacing w:val="2"/>
        </w:rPr>
        <w:t xml:space="preserve">https://www.hrw.org/sites/default/files/supporting_resources/canada_saskatchewan_submission_june_2017.pdf </w:t>
      </w:r>
    </w:p>
    <w:p w14:paraId="63F6FD09" w14:textId="77777777" w:rsidR="0031522B" w:rsidRPr="00CF2241" w:rsidRDefault="00CF2241" w:rsidP="00CF2241">
      <w:pPr>
        <w:spacing w:before="90" w:after="119"/>
        <w:rPr>
          <w:spacing w:val="2"/>
        </w:rPr>
      </w:pPr>
      <w:r w:rsidRPr="00CF2241">
        <w:rPr>
          <w:rFonts w:cs="Minion Pro Semibold"/>
          <w:b/>
          <w:color w:val="282829"/>
          <w:spacing w:val="2"/>
        </w:rPr>
        <w:t>Outcomes and Priorities for Action to Prevent and Address Violence Against Indigenous Women and Girls.</w:t>
      </w:r>
      <w:r w:rsidRPr="00CF2241">
        <w:rPr>
          <w:rFonts w:cs="Minion Pro"/>
          <w:color w:val="454547"/>
          <w:spacing w:val="2"/>
        </w:rPr>
        <w:t xml:space="preserve"> This document describes the outcomes and priorities for action in preventing and addressing violence against Inuit, Métis, and First Nations women and girls in Canada as envisioned by the second National Roundtable on Missing and Murdered Indigenous Women and Girls (MMIWG) which gathered families of MMIWG; premiers; federal, provincial, and territorial ministers; and representatives from the Assembly of First Nations, Congress of Aboriginal Peoples, Inuit </w:t>
      </w:r>
      <w:proofErr w:type="spellStart"/>
      <w:r w:rsidRPr="00CF2241">
        <w:rPr>
          <w:rFonts w:cs="Minion Pro"/>
          <w:color w:val="454547"/>
          <w:spacing w:val="2"/>
        </w:rPr>
        <w:t>Tapiriit</w:t>
      </w:r>
      <w:proofErr w:type="spellEnd"/>
      <w:r w:rsidRPr="00CF2241">
        <w:rPr>
          <w:rFonts w:cs="Minion Pro"/>
          <w:color w:val="454547"/>
          <w:spacing w:val="2"/>
        </w:rPr>
        <w:t xml:space="preserve"> </w:t>
      </w:r>
      <w:proofErr w:type="spellStart"/>
      <w:r w:rsidRPr="00CF2241">
        <w:rPr>
          <w:rFonts w:cs="Minion Pro"/>
          <w:color w:val="454547"/>
          <w:spacing w:val="2"/>
        </w:rPr>
        <w:t>Kanatami</w:t>
      </w:r>
      <w:proofErr w:type="spellEnd"/>
      <w:r w:rsidRPr="00CF2241">
        <w:rPr>
          <w:rFonts w:cs="Minion Pro"/>
          <w:color w:val="454547"/>
          <w:spacing w:val="2"/>
        </w:rPr>
        <w:t xml:space="preserve">, Métis National Council, Native Women’s Association of Canada, </w:t>
      </w:r>
      <w:proofErr w:type="spellStart"/>
      <w:r w:rsidRPr="00CF2241">
        <w:rPr>
          <w:rFonts w:cs="Minion Pro"/>
          <w:color w:val="454547"/>
          <w:spacing w:val="2"/>
        </w:rPr>
        <w:t>Pauktuutit</w:t>
      </w:r>
      <w:proofErr w:type="spellEnd"/>
      <w:r w:rsidRPr="00CF2241">
        <w:rPr>
          <w:rFonts w:cs="Minion Pro"/>
          <w:color w:val="454547"/>
          <w:spacing w:val="2"/>
        </w:rPr>
        <w:t xml:space="preserve"> Inuit Women of Canada, and Les Femmes </w:t>
      </w:r>
      <w:proofErr w:type="spellStart"/>
      <w:r w:rsidRPr="00CF2241">
        <w:rPr>
          <w:rFonts w:cs="Minion Pro"/>
          <w:color w:val="454547"/>
          <w:spacing w:val="2"/>
        </w:rPr>
        <w:t>Michif</w:t>
      </w:r>
      <w:proofErr w:type="spellEnd"/>
      <w:r w:rsidRPr="00CF2241">
        <w:rPr>
          <w:rFonts w:cs="Minion Pro"/>
          <w:color w:val="454547"/>
          <w:spacing w:val="2"/>
        </w:rPr>
        <w:t xml:space="preserve"> </w:t>
      </w:r>
      <w:proofErr w:type="spellStart"/>
      <w:r w:rsidRPr="00CF2241">
        <w:rPr>
          <w:rFonts w:cs="Minion Pro"/>
          <w:color w:val="454547"/>
          <w:spacing w:val="2"/>
        </w:rPr>
        <w:t>Otipemisiwak</w:t>
      </w:r>
      <w:proofErr w:type="spellEnd"/>
      <w:r w:rsidRPr="00CF2241">
        <w:rPr>
          <w:rFonts w:cs="Minion Pro"/>
          <w:color w:val="454547"/>
          <w:spacing w:val="2"/>
        </w:rPr>
        <w:t xml:space="preserve">/Women of the Métis Nation. </w:t>
      </w:r>
    </w:p>
    <w:p w14:paraId="1556355D" w14:textId="77777777" w:rsidR="0031522B" w:rsidRPr="00CF2241" w:rsidRDefault="00CF2241" w:rsidP="00CF2241">
      <w:pPr>
        <w:spacing w:after="180"/>
        <w:rPr>
          <w:spacing w:val="2"/>
        </w:rPr>
      </w:pPr>
      <w:r w:rsidRPr="00CF2241">
        <w:rPr>
          <w:rFonts w:cs="Minion Pro"/>
          <w:i/>
          <w:color w:val="454547"/>
          <w:spacing w:val="2"/>
        </w:rPr>
        <w:t xml:space="preserve">https://www.nwac.ca/wp-content/uploads/2016/03/3.7-MMIWG-OUTCOMES-AND-PRIORITIES-FOR-ACTION-FINAL.pdf </w:t>
      </w:r>
    </w:p>
    <w:p w14:paraId="2749E443" w14:textId="77777777" w:rsidR="0031522B" w:rsidRPr="00CF2241" w:rsidRDefault="00CF2241" w:rsidP="00CF2241">
      <w:pPr>
        <w:spacing w:before="90" w:after="119"/>
        <w:rPr>
          <w:spacing w:val="2"/>
        </w:rPr>
      </w:pPr>
      <w:r w:rsidRPr="00CF2241">
        <w:rPr>
          <w:rFonts w:cs="Minion Pro Semibold"/>
          <w:b/>
          <w:color w:val="282829"/>
          <w:spacing w:val="2"/>
        </w:rPr>
        <w:t xml:space="preserve">Justice System’s Response: Violence </w:t>
      </w:r>
      <w:proofErr w:type="gramStart"/>
      <w:r w:rsidRPr="00CF2241">
        <w:rPr>
          <w:rFonts w:cs="Minion Pro Semibold"/>
          <w:b/>
          <w:color w:val="282829"/>
          <w:spacing w:val="2"/>
        </w:rPr>
        <w:t>Against</w:t>
      </w:r>
      <w:proofErr w:type="gramEnd"/>
      <w:r w:rsidRPr="00CF2241">
        <w:rPr>
          <w:rFonts w:cs="Minion Pro Semibold"/>
          <w:b/>
          <w:color w:val="282829"/>
          <w:spacing w:val="2"/>
        </w:rPr>
        <w:t xml:space="preserve"> Aboriginal Girls. </w:t>
      </w:r>
      <w:r w:rsidRPr="00CF2241">
        <w:rPr>
          <w:rFonts w:cs="Minion Pro"/>
          <w:color w:val="454547"/>
          <w:spacing w:val="2"/>
        </w:rPr>
        <w:t xml:space="preserve">Written by Justice for Girls, a non-profit organization that promotes justice, equality, and freedom from violence for teenage girls who live in poverty, this report addresses the systemic issues faces by Indigenous girls. </w:t>
      </w:r>
    </w:p>
    <w:p w14:paraId="58C6B003" w14:textId="77777777" w:rsidR="0031522B" w:rsidRPr="00CF2241" w:rsidRDefault="00CF2241" w:rsidP="00CF2241">
      <w:pPr>
        <w:spacing w:after="180"/>
        <w:rPr>
          <w:spacing w:val="2"/>
        </w:rPr>
      </w:pPr>
      <w:r w:rsidRPr="00CF2241">
        <w:rPr>
          <w:rFonts w:cs="Minion Pro"/>
          <w:i/>
          <w:color w:val="454547"/>
          <w:spacing w:val="2"/>
        </w:rPr>
        <w:t>http://www.justiceforgirls.org/uploads/2/4/5/0/24509463/violence_against_aboriginal_girls_-_final_brief_-_sept_2005.pdf</w:t>
      </w:r>
    </w:p>
    <w:p w14:paraId="595B3C7A" w14:textId="616710CC" w:rsidR="0031522B" w:rsidRPr="00CF2241" w:rsidRDefault="00CF2241" w:rsidP="00CF2241">
      <w:pPr>
        <w:spacing w:before="90" w:after="119"/>
        <w:rPr>
          <w:spacing w:val="2"/>
        </w:rPr>
      </w:pPr>
      <w:r w:rsidRPr="00CF2241">
        <w:rPr>
          <w:rFonts w:cs="Minion Pro Semibold"/>
          <w:b/>
          <w:color w:val="282829"/>
          <w:spacing w:val="2"/>
        </w:rPr>
        <w:t xml:space="preserve">Nunavik Women’s Manifesto. </w:t>
      </w:r>
      <w:r w:rsidRPr="00CF2241">
        <w:rPr>
          <w:rFonts w:cs="Minion Pro"/>
          <w:color w:val="454547"/>
          <w:spacing w:val="2"/>
        </w:rPr>
        <w:t xml:space="preserve">Developed by the </w:t>
      </w:r>
      <w:proofErr w:type="spellStart"/>
      <w:r w:rsidRPr="00CF2241">
        <w:rPr>
          <w:rFonts w:cs="Minion Pro"/>
          <w:color w:val="454547"/>
          <w:spacing w:val="2"/>
        </w:rPr>
        <w:t>Saturviit</w:t>
      </w:r>
      <w:proofErr w:type="spellEnd"/>
      <w:r w:rsidRPr="00CF2241">
        <w:rPr>
          <w:rFonts w:cs="Minion Pro"/>
          <w:color w:val="454547"/>
          <w:spacing w:val="2"/>
        </w:rPr>
        <w:t xml:space="preserve"> Inuit Women’s Association of Nunavik, this report addresses issues faced by Inuit women and advocates for local and </w:t>
      </w:r>
      <w:r w:rsidRPr="00CF2241">
        <w:rPr>
          <w:rFonts w:cs="Minion Pro"/>
          <w:color w:val="454547"/>
          <w:spacing w:val="2"/>
        </w:rPr>
        <w:br/>
        <w:t xml:space="preserve">regional solutions for change that support the health and wellness of women and their families. </w:t>
      </w:r>
      <w:r w:rsidRPr="00CF2241">
        <w:rPr>
          <w:rFonts w:cs="Minion Pro"/>
          <w:i/>
          <w:color w:val="454547"/>
          <w:spacing w:val="2"/>
        </w:rPr>
        <w:t> </w:t>
      </w:r>
    </w:p>
    <w:p w14:paraId="1C2C08E9" w14:textId="77777777" w:rsidR="0031522B" w:rsidRPr="00CF2241" w:rsidRDefault="00CF2241" w:rsidP="00CF2241">
      <w:pPr>
        <w:spacing w:after="180"/>
        <w:rPr>
          <w:spacing w:val="2"/>
        </w:rPr>
      </w:pPr>
      <w:r w:rsidRPr="00CF2241">
        <w:rPr>
          <w:rFonts w:cs="Minion Pro"/>
          <w:i/>
          <w:color w:val="454547"/>
          <w:spacing w:val="2"/>
        </w:rPr>
        <w:t>http://www.saturviit.ca/nunavik-inuit-womens-manifesto-stop-violence/</w:t>
      </w:r>
    </w:p>
    <w:p w14:paraId="605E9E65" w14:textId="77777777" w:rsidR="0031522B" w:rsidRPr="00CF2241" w:rsidRDefault="0031522B" w:rsidP="00CF2241">
      <w:pPr>
        <w:spacing w:after="90"/>
        <w:rPr>
          <w:spacing w:val="2"/>
        </w:rPr>
      </w:pPr>
    </w:p>
    <w:p w14:paraId="28EF7B09" w14:textId="77777777" w:rsidR="0031522B" w:rsidRPr="00CF2241" w:rsidRDefault="00CF2241" w:rsidP="00CF2241">
      <w:pPr>
        <w:spacing w:after="90"/>
        <w:rPr>
          <w:spacing w:val="2"/>
        </w:rPr>
      </w:pPr>
      <w:r w:rsidRPr="00CF2241">
        <w:rPr>
          <w:rFonts w:cs="Minion Pro Semibold"/>
          <w:b/>
          <w:color w:val="7163A6"/>
          <w:spacing w:val="2"/>
        </w:rPr>
        <w:t>Projects and Resources</w:t>
      </w:r>
    </w:p>
    <w:p w14:paraId="064FC2CB" w14:textId="77777777" w:rsidR="0031522B" w:rsidRPr="00CF2241" w:rsidRDefault="00CF2241" w:rsidP="00CF2241">
      <w:pPr>
        <w:spacing w:after="119"/>
        <w:rPr>
          <w:spacing w:val="2"/>
        </w:rPr>
      </w:pPr>
      <w:r w:rsidRPr="00CF2241">
        <w:rPr>
          <w:rFonts w:cs="Minion Pro Semibold"/>
          <w:b/>
          <w:color w:val="282829"/>
          <w:spacing w:val="2"/>
        </w:rPr>
        <w:t xml:space="preserve">Blanket Exercise. </w:t>
      </w:r>
      <w:r w:rsidRPr="00CF2241">
        <w:rPr>
          <w:rFonts w:cs="Minion Pro"/>
          <w:color w:val="454547"/>
          <w:spacing w:val="2"/>
        </w:rPr>
        <w:t>Developed by KAIROS, a program that brings together Canadian churches in social justice action, the Blanket Exercise is a participatory workshop that explores the nation-to-nation relationship between Indigenous and non-Indigenous peoples in Canada. Blankets arranged on the floor represent land, and participants are invited to step into the roles of First Nations, Inuit, and Métis peoples.  </w:t>
      </w:r>
    </w:p>
    <w:p w14:paraId="3CF093E7" w14:textId="77777777" w:rsidR="0031522B" w:rsidRPr="00CF2241" w:rsidRDefault="00CF2241" w:rsidP="00CF2241">
      <w:pPr>
        <w:spacing w:after="180"/>
        <w:rPr>
          <w:spacing w:val="2"/>
        </w:rPr>
      </w:pPr>
      <w:r w:rsidRPr="00CF2241">
        <w:rPr>
          <w:rFonts w:cs="Minion Pro"/>
          <w:i/>
          <w:color w:val="454547"/>
          <w:spacing w:val="2"/>
        </w:rPr>
        <w:t xml:space="preserve">https://www.kairosblanketexercise.org/ </w:t>
      </w:r>
    </w:p>
    <w:p w14:paraId="7466DA8F" w14:textId="77777777" w:rsidR="0031522B" w:rsidRPr="00CF2241" w:rsidRDefault="00CF2241" w:rsidP="00CF2241">
      <w:pPr>
        <w:spacing w:before="90" w:after="119"/>
        <w:rPr>
          <w:spacing w:val="2"/>
        </w:rPr>
      </w:pPr>
      <w:r w:rsidRPr="00CF2241">
        <w:rPr>
          <w:rFonts w:cs="Minion Pro Semibold"/>
          <w:b/>
          <w:color w:val="282829"/>
          <w:spacing w:val="2"/>
        </w:rPr>
        <w:t xml:space="preserve">Project of Heart </w:t>
      </w:r>
      <w:r w:rsidRPr="00CF2241">
        <w:rPr>
          <w:rFonts w:cs="Minion Pro"/>
          <w:color w:val="454547"/>
          <w:spacing w:val="2"/>
        </w:rPr>
        <w:t xml:space="preserve">is an inquiry-based, hands-on, collaborative, inter-generational, artistic journey of seeking truth about the history of Aboriginal people in Canada, specifically focusing on the impacts of the Indian Residential Schools system and social justice action. </w:t>
      </w:r>
    </w:p>
    <w:p w14:paraId="28DB9164" w14:textId="77777777" w:rsidR="0031522B" w:rsidRPr="00CF2241" w:rsidRDefault="00CF2241" w:rsidP="00CF2241">
      <w:pPr>
        <w:spacing w:after="180"/>
        <w:rPr>
          <w:spacing w:val="2"/>
        </w:rPr>
      </w:pPr>
      <w:r w:rsidRPr="00CF2241">
        <w:rPr>
          <w:rFonts w:cs="Minion Pro"/>
          <w:i/>
          <w:color w:val="454547"/>
          <w:spacing w:val="2"/>
        </w:rPr>
        <w:t xml:space="preserve">http://projectofheart.ca/what-is-project-of-heart/ </w:t>
      </w:r>
    </w:p>
    <w:p w14:paraId="0A658378" w14:textId="77777777" w:rsidR="0031522B" w:rsidRPr="00CF2241" w:rsidRDefault="00CF2241" w:rsidP="00CF2241">
      <w:pPr>
        <w:spacing w:before="90" w:after="119"/>
        <w:rPr>
          <w:spacing w:val="2"/>
        </w:rPr>
      </w:pPr>
      <w:r w:rsidRPr="00CF2241">
        <w:rPr>
          <w:rFonts w:cs="Minion Pro Semibold"/>
          <w:b/>
          <w:color w:val="282829"/>
          <w:spacing w:val="2"/>
        </w:rPr>
        <w:t xml:space="preserve">Traditional Métis Teachings </w:t>
      </w:r>
      <w:r w:rsidRPr="00CF2241">
        <w:rPr>
          <w:rFonts w:cs="Minion Pro"/>
          <w:color w:val="454547"/>
          <w:spacing w:val="2"/>
        </w:rPr>
        <w:t xml:space="preserve">are available through the Gabriel Dumont Institute of Native Studies and Applied Research’s Virtual Museum of Métis History and Culture. </w:t>
      </w:r>
    </w:p>
    <w:p w14:paraId="737159C6" w14:textId="77777777" w:rsidR="0031522B" w:rsidRPr="00CF2241" w:rsidRDefault="00CF2241" w:rsidP="00CF2241">
      <w:pPr>
        <w:spacing w:after="180"/>
        <w:rPr>
          <w:spacing w:val="2"/>
        </w:rPr>
      </w:pPr>
      <w:r w:rsidRPr="00CF2241">
        <w:rPr>
          <w:rFonts w:cs="Minion Pro"/>
          <w:i/>
          <w:color w:val="454547"/>
          <w:spacing w:val="2"/>
        </w:rPr>
        <w:t>http://www.metismuseum.ca</w:t>
      </w:r>
    </w:p>
    <w:p w14:paraId="5E8DF032" w14:textId="77777777" w:rsidR="0031522B" w:rsidRPr="00CF2241" w:rsidRDefault="00CF2241" w:rsidP="00CF2241">
      <w:pPr>
        <w:spacing w:before="90" w:after="119"/>
        <w:rPr>
          <w:spacing w:val="2"/>
        </w:rPr>
      </w:pPr>
      <w:r w:rsidRPr="00CF2241">
        <w:rPr>
          <w:rFonts w:cs="Minion Pro Semibold"/>
          <w:b/>
          <w:color w:val="282829"/>
          <w:spacing w:val="2"/>
        </w:rPr>
        <w:t>In the Words of Our Ancestors: Métis Health and Healing,</w:t>
      </w:r>
      <w:r w:rsidRPr="00CF2241">
        <w:rPr>
          <w:rFonts w:cs="Minion Pro"/>
          <w:color w:val="454547"/>
          <w:spacing w:val="2"/>
        </w:rPr>
        <w:t xml:space="preserve"> a publication of the National Aboriginal Health Organization, provides an overview of Métis history, worldview, and </w:t>
      </w:r>
      <w:r w:rsidRPr="00CF2241">
        <w:rPr>
          <w:rFonts w:cs="Minion Pro"/>
          <w:color w:val="454547"/>
          <w:spacing w:val="2"/>
        </w:rPr>
        <w:br/>
        <w:t xml:space="preserve">culture through the words and stories of Métis Elders and Knowledge Keepers. </w:t>
      </w:r>
    </w:p>
    <w:p w14:paraId="0644A454" w14:textId="77777777" w:rsidR="0031522B" w:rsidRPr="00CF2241" w:rsidRDefault="00CF2241" w:rsidP="00CF2241">
      <w:pPr>
        <w:spacing w:after="180"/>
        <w:rPr>
          <w:spacing w:val="2"/>
        </w:rPr>
      </w:pPr>
      <w:r w:rsidRPr="00CF2241">
        <w:rPr>
          <w:rFonts w:cs="Minion Pro"/>
          <w:i/>
          <w:color w:val="454547"/>
          <w:spacing w:val="2"/>
        </w:rPr>
        <w:t>http://www.naho.ca/documents/metiscentre/english/TK_IntheWordsofOurAncestorsMetisHealthandHealing.pdf</w:t>
      </w:r>
    </w:p>
    <w:p w14:paraId="1260EF27" w14:textId="29D85E0D" w:rsidR="0031522B" w:rsidRPr="00CF2241" w:rsidRDefault="00CF2241" w:rsidP="00CF2241">
      <w:pPr>
        <w:spacing w:before="90" w:after="119"/>
        <w:rPr>
          <w:spacing w:val="2"/>
        </w:rPr>
      </w:pPr>
      <w:r w:rsidRPr="00CF2241">
        <w:rPr>
          <w:rFonts w:cs="Minion Pro Semibold"/>
          <w:b/>
          <w:color w:val="282829"/>
          <w:spacing w:val="2"/>
        </w:rPr>
        <w:t xml:space="preserve">Inuit </w:t>
      </w:r>
      <w:proofErr w:type="spellStart"/>
      <w:r w:rsidRPr="00CF2241">
        <w:rPr>
          <w:rFonts w:cs="Minion Pro Semibold"/>
          <w:b/>
          <w:color w:val="282829"/>
          <w:spacing w:val="2"/>
        </w:rPr>
        <w:t>Tuttarvingat</w:t>
      </w:r>
      <w:proofErr w:type="spellEnd"/>
      <w:r w:rsidRPr="00CF2241">
        <w:rPr>
          <w:rFonts w:cs="Minion Pro Semibold"/>
          <w:b/>
          <w:color w:val="282829"/>
          <w:spacing w:val="2"/>
        </w:rPr>
        <w:t xml:space="preserve"> Resources</w:t>
      </w:r>
      <w:r w:rsidRPr="00CF2241">
        <w:rPr>
          <w:rFonts w:cs="Minion Pro"/>
          <w:color w:val="454547"/>
          <w:spacing w:val="2"/>
        </w:rPr>
        <w:t xml:space="preserve">. This archived website of the National Aboriginal Health Organization’s Inuit </w:t>
      </w:r>
      <w:proofErr w:type="spellStart"/>
      <w:r w:rsidRPr="00CF2241">
        <w:rPr>
          <w:rFonts w:cs="Minion Pro"/>
          <w:color w:val="454547"/>
          <w:spacing w:val="2"/>
        </w:rPr>
        <w:t>Tuttarvingat</w:t>
      </w:r>
      <w:proofErr w:type="spellEnd"/>
      <w:r w:rsidRPr="00CF2241">
        <w:rPr>
          <w:rFonts w:cs="Minion Pro"/>
          <w:color w:val="454547"/>
          <w:spacing w:val="2"/>
        </w:rPr>
        <w:t xml:space="preserve"> shares information about important Inuit health and wellness issues. </w:t>
      </w:r>
    </w:p>
    <w:p w14:paraId="2BC36D55" w14:textId="77777777" w:rsidR="0031522B" w:rsidRPr="00CF2241" w:rsidRDefault="00CF2241" w:rsidP="00CF2241">
      <w:pPr>
        <w:spacing w:after="180"/>
        <w:rPr>
          <w:spacing w:val="2"/>
        </w:rPr>
      </w:pPr>
      <w:r w:rsidRPr="00CF2241">
        <w:rPr>
          <w:rFonts w:cs="Minion Pro"/>
          <w:i/>
          <w:color w:val="454547"/>
          <w:spacing w:val="2"/>
        </w:rPr>
        <w:t>http://www.naho.ca/inuit/resources/</w:t>
      </w:r>
    </w:p>
    <w:p w14:paraId="03461845" w14:textId="153FB494" w:rsidR="0031522B" w:rsidRPr="00CF2241" w:rsidRDefault="00CF2241" w:rsidP="00CF2241">
      <w:pPr>
        <w:spacing w:before="90" w:after="119"/>
        <w:rPr>
          <w:spacing w:val="2"/>
        </w:rPr>
      </w:pPr>
      <w:r w:rsidRPr="00CF2241">
        <w:rPr>
          <w:rFonts w:cs="Minion Pro Semibold"/>
          <w:b/>
          <w:color w:val="282829"/>
          <w:spacing w:val="2"/>
        </w:rPr>
        <w:t xml:space="preserve">Native Youth Sexual Health Network. </w:t>
      </w:r>
      <w:r w:rsidRPr="00CF2241">
        <w:rPr>
          <w:rFonts w:cs="Minion Pro"/>
          <w:color w:val="454547"/>
          <w:spacing w:val="2"/>
        </w:rPr>
        <w:t>This is an organization by and for Indigenous youth that works with issues of sexual and reproductive health, rights, and justice throughout the United States and Canada, and has created resources on Two</w:t>
      </w:r>
      <w:r w:rsidR="00455302">
        <w:rPr>
          <w:rFonts w:cs="Minion Pro"/>
          <w:color w:val="454547"/>
          <w:spacing w:val="2"/>
        </w:rPr>
        <w:t>-</w:t>
      </w:r>
      <w:r w:rsidRPr="00CF2241">
        <w:rPr>
          <w:rFonts w:cs="Minion Pro"/>
          <w:color w:val="454547"/>
          <w:spacing w:val="2"/>
        </w:rPr>
        <w:t>Spirit identity and issues.</w:t>
      </w:r>
      <w:r w:rsidRPr="00CF2241">
        <w:rPr>
          <w:rFonts w:cs="Minion Pro"/>
          <w:i/>
          <w:color w:val="454547"/>
          <w:spacing w:val="2"/>
        </w:rPr>
        <w:t xml:space="preserve">   </w:t>
      </w:r>
    </w:p>
    <w:p w14:paraId="331DBFFF" w14:textId="77777777" w:rsidR="0031522B" w:rsidRPr="00CF2241" w:rsidRDefault="00CF2241" w:rsidP="00CF2241">
      <w:pPr>
        <w:spacing w:after="180"/>
        <w:rPr>
          <w:spacing w:val="2"/>
        </w:rPr>
      </w:pPr>
      <w:r w:rsidRPr="00CF2241">
        <w:rPr>
          <w:rFonts w:cs="Minion Pro"/>
          <w:i/>
          <w:color w:val="454547"/>
          <w:spacing w:val="2"/>
        </w:rPr>
        <w:t>http://www.nativeyouthsexualhealth.com</w:t>
      </w:r>
    </w:p>
    <w:p w14:paraId="175B6492" w14:textId="77777777" w:rsidR="0031522B" w:rsidRPr="00CF2241" w:rsidRDefault="00CF2241" w:rsidP="00CF2241">
      <w:pPr>
        <w:spacing w:before="90" w:after="119"/>
        <w:rPr>
          <w:spacing w:val="2"/>
        </w:rPr>
      </w:pPr>
      <w:r w:rsidRPr="00CF2241">
        <w:rPr>
          <w:rFonts w:cs="Minion Pro Semibold"/>
          <w:b/>
          <w:color w:val="282829"/>
          <w:spacing w:val="2"/>
        </w:rPr>
        <w:t>Justice for Indigenous Women</w:t>
      </w:r>
      <w:r w:rsidRPr="00CF2241">
        <w:rPr>
          <w:rFonts w:cs="Minion Pro"/>
          <w:b/>
          <w:color w:val="454547"/>
          <w:spacing w:val="2"/>
        </w:rPr>
        <w:t xml:space="preserve">. </w:t>
      </w:r>
      <w:r w:rsidRPr="00CF2241">
        <w:rPr>
          <w:rFonts w:cs="Minion Pro"/>
          <w:color w:val="454547"/>
          <w:spacing w:val="2"/>
        </w:rPr>
        <w:t xml:space="preserve">This is a non-profit organization dedicated to advancing reconciliation between Indigenous and non-Indigenous peoples in Canada. It aims to educate the public about the systemic injustices faced by Indigenous women and girls. </w:t>
      </w:r>
    </w:p>
    <w:p w14:paraId="282DF1BC" w14:textId="77777777" w:rsidR="0031522B" w:rsidRPr="00CF2241" w:rsidRDefault="00CF2241" w:rsidP="00CF2241">
      <w:pPr>
        <w:spacing w:after="180"/>
        <w:rPr>
          <w:spacing w:val="2"/>
        </w:rPr>
      </w:pPr>
      <w:r w:rsidRPr="00CF2241">
        <w:rPr>
          <w:rFonts w:cs="Minion Pro"/>
          <w:i/>
          <w:color w:val="454547"/>
          <w:spacing w:val="2"/>
        </w:rPr>
        <w:t xml:space="preserve">http://j4iw.ca/ </w:t>
      </w:r>
    </w:p>
    <w:p w14:paraId="059F71B9" w14:textId="77777777" w:rsidR="0031522B" w:rsidRPr="00CF2241" w:rsidRDefault="00CF2241" w:rsidP="00CF2241">
      <w:pPr>
        <w:spacing w:before="90" w:after="119"/>
        <w:rPr>
          <w:spacing w:val="2"/>
        </w:rPr>
      </w:pPr>
      <w:r w:rsidRPr="00CF2241">
        <w:rPr>
          <w:rFonts w:cs="Minion Pro Semibold"/>
          <w:b/>
          <w:color w:val="282829"/>
          <w:spacing w:val="2"/>
        </w:rPr>
        <w:t xml:space="preserve">Sisters </w:t>
      </w:r>
      <w:proofErr w:type="gramStart"/>
      <w:r w:rsidRPr="00CF2241">
        <w:rPr>
          <w:rFonts w:cs="Minion Pro Semibold"/>
          <w:b/>
          <w:color w:val="282829"/>
          <w:spacing w:val="2"/>
        </w:rPr>
        <w:t>In</w:t>
      </w:r>
      <w:proofErr w:type="gramEnd"/>
      <w:r w:rsidRPr="00CF2241">
        <w:rPr>
          <w:rFonts w:cs="Minion Pro Semibold"/>
          <w:b/>
          <w:color w:val="282829"/>
          <w:spacing w:val="2"/>
        </w:rPr>
        <w:t xml:space="preserve"> Spirit</w:t>
      </w:r>
      <w:r w:rsidRPr="00CF2241">
        <w:rPr>
          <w:rFonts w:cs="Minion Pro"/>
          <w:b/>
          <w:color w:val="454547"/>
          <w:spacing w:val="2"/>
        </w:rPr>
        <w:t>.</w:t>
      </w:r>
      <w:r w:rsidRPr="00CF2241">
        <w:rPr>
          <w:rFonts w:cs="Minion Pro"/>
          <w:color w:val="454547"/>
          <w:spacing w:val="2"/>
        </w:rPr>
        <w:t xml:space="preserve"> Funded by Status of Women Canada (SWC), Sisters </w:t>
      </w:r>
      <w:proofErr w:type="gramStart"/>
      <w:r w:rsidRPr="00CF2241">
        <w:rPr>
          <w:rFonts w:cs="Minion Pro"/>
          <w:color w:val="454547"/>
          <w:spacing w:val="2"/>
        </w:rPr>
        <w:t>In</w:t>
      </w:r>
      <w:proofErr w:type="gramEnd"/>
      <w:r w:rsidRPr="00CF2241">
        <w:rPr>
          <w:rFonts w:cs="Minion Pro"/>
          <w:color w:val="454547"/>
          <w:spacing w:val="2"/>
        </w:rPr>
        <w:t xml:space="preserve"> Spirit was a research, education, and policy initiative driven and led by Indigenous women. The primary goal was to conduct research and raise awareness of the alarmingly high rates of violence against Indigenous women. </w:t>
      </w:r>
    </w:p>
    <w:p w14:paraId="50DA7111" w14:textId="77777777" w:rsidR="0031522B" w:rsidRPr="00CF2241" w:rsidRDefault="00CF2241" w:rsidP="00CF2241">
      <w:pPr>
        <w:spacing w:after="180"/>
        <w:rPr>
          <w:spacing w:val="2"/>
        </w:rPr>
      </w:pPr>
      <w:r w:rsidRPr="00CF2241">
        <w:rPr>
          <w:rFonts w:cs="Minion Pro"/>
          <w:i/>
          <w:color w:val="454547"/>
          <w:spacing w:val="2"/>
        </w:rPr>
        <w:t xml:space="preserve">https://www.nwac.ca/policy-areas/violence-prevention-and-safety/sisters-in-spirit/ </w:t>
      </w:r>
    </w:p>
    <w:p w14:paraId="67306F1E" w14:textId="77777777" w:rsidR="0031522B" w:rsidRPr="00CF2241" w:rsidRDefault="00CF2241" w:rsidP="00CF2241">
      <w:pPr>
        <w:spacing w:before="90" w:after="119"/>
        <w:rPr>
          <w:spacing w:val="2"/>
        </w:rPr>
      </w:pPr>
      <w:r w:rsidRPr="00CF2241">
        <w:rPr>
          <w:rFonts w:cs="Minion Pro Semibold"/>
          <w:b/>
          <w:color w:val="282829"/>
          <w:spacing w:val="2"/>
        </w:rPr>
        <w:t>Moose Hide Campaign</w:t>
      </w:r>
      <w:r w:rsidRPr="00CF2241">
        <w:rPr>
          <w:rFonts w:cs="Minion Pro"/>
          <w:color w:val="454547"/>
          <w:spacing w:val="2"/>
        </w:rPr>
        <w:t xml:space="preserve"> is a grassroots movement of Indigenous and non-Indigenous men who are standing up against the violence faced by Indigenous women and girls. </w:t>
      </w:r>
    </w:p>
    <w:p w14:paraId="4823B8DA" w14:textId="77777777" w:rsidR="0031522B" w:rsidRPr="00CF2241" w:rsidRDefault="00CF2241" w:rsidP="00CF2241">
      <w:pPr>
        <w:spacing w:after="180"/>
        <w:rPr>
          <w:spacing w:val="2"/>
        </w:rPr>
      </w:pPr>
      <w:r w:rsidRPr="00CF2241">
        <w:rPr>
          <w:rFonts w:cs="Minion Pro"/>
          <w:i/>
          <w:color w:val="454547"/>
          <w:spacing w:val="2"/>
        </w:rPr>
        <w:t xml:space="preserve">https://moosehidecampaign.ca/ </w:t>
      </w:r>
    </w:p>
    <w:p w14:paraId="1D774CB4" w14:textId="77777777" w:rsidR="0031522B" w:rsidRPr="00CF2241" w:rsidRDefault="00CF2241" w:rsidP="00CF2241">
      <w:pPr>
        <w:spacing w:before="90" w:after="119"/>
        <w:rPr>
          <w:spacing w:val="2"/>
        </w:rPr>
      </w:pPr>
      <w:proofErr w:type="spellStart"/>
      <w:r w:rsidRPr="00CF2241">
        <w:rPr>
          <w:rFonts w:cs="Minion Pro Semibold"/>
          <w:b/>
          <w:color w:val="282829"/>
          <w:spacing w:val="2"/>
        </w:rPr>
        <w:t>Kizhaay</w:t>
      </w:r>
      <w:proofErr w:type="spellEnd"/>
      <w:r w:rsidRPr="00CF2241">
        <w:rPr>
          <w:rFonts w:cs="Minion Pro Semibold"/>
          <w:b/>
          <w:color w:val="282829"/>
          <w:spacing w:val="2"/>
        </w:rPr>
        <w:t xml:space="preserve"> </w:t>
      </w:r>
      <w:proofErr w:type="spellStart"/>
      <w:r w:rsidRPr="00CF2241">
        <w:rPr>
          <w:rFonts w:cs="Minion Pro Semibold"/>
          <w:b/>
          <w:color w:val="282829"/>
          <w:spacing w:val="2"/>
        </w:rPr>
        <w:t>Anishinaabe</w:t>
      </w:r>
      <w:proofErr w:type="spellEnd"/>
      <w:r w:rsidRPr="00CF2241">
        <w:rPr>
          <w:rFonts w:cs="Minion Pro Semibold"/>
          <w:b/>
          <w:color w:val="282829"/>
          <w:spacing w:val="2"/>
        </w:rPr>
        <w:t xml:space="preserve"> </w:t>
      </w:r>
      <w:proofErr w:type="spellStart"/>
      <w:r w:rsidRPr="00CF2241">
        <w:rPr>
          <w:rFonts w:cs="Minion Pro Semibold"/>
          <w:b/>
          <w:color w:val="282829"/>
          <w:spacing w:val="2"/>
        </w:rPr>
        <w:t>Niin</w:t>
      </w:r>
      <w:proofErr w:type="spellEnd"/>
      <w:r w:rsidRPr="00CF2241">
        <w:rPr>
          <w:rFonts w:cs="Minion Pro Semibold"/>
          <w:b/>
          <w:color w:val="282829"/>
          <w:spacing w:val="2"/>
        </w:rPr>
        <w:t>: I am a Kind Man: Community Action Kit To Encourage Indigenous Youth and Men To Speak Out and Address Violence Against Indigenous Women</w:t>
      </w:r>
      <w:r w:rsidRPr="00CF2241">
        <w:rPr>
          <w:rFonts w:cs="Minion Pro"/>
          <w:color w:val="454547"/>
          <w:spacing w:val="2"/>
        </w:rPr>
        <w:t xml:space="preserve">. Created by the Ontario Federation of Indian Friendship </w:t>
      </w:r>
      <w:proofErr w:type="spellStart"/>
      <w:r w:rsidRPr="00CF2241">
        <w:rPr>
          <w:rFonts w:cs="Minion Pro"/>
          <w:color w:val="454547"/>
          <w:spacing w:val="2"/>
        </w:rPr>
        <w:t>Centres</w:t>
      </w:r>
      <w:proofErr w:type="spellEnd"/>
      <w:r w:rsidRPr="00CF2241">
        <w:rPr>
          <w:rFonts w:cs="Minion Pro"/>
          <w:color w:val="454547"/>
          <w:spacing w:val="2"/>
        </w:rPr>
        <w:t xml:space="preserve"> White Ribbon Campaign.  </w:t>
      </w:r>
    </w:p>
    <w:p w14:paraId="04C65023" w14:textId="77777777" w:rsidR="0031522B" w:rsidRPr="00CF2241" w:rsidRDefault="00CF2241" w:rsidP="00CF2241">
      <w:pPr>
        <w:spacing w:after="180"/>
        <w:rPr>
          <w:spacing w:val="2"/>
        </w:rPr>
      </w:pPr>
      <w:r w:rsidRPr="00CF2241">
        <w:rPr>
          <w:rFonts w:cs="Minion Pro"/>
          <w:i/>
          <w:color w:val="454547"/>
          <w:spacing w:val="2"/>
        </w:rPr>
        <w:t>http://www.iamakindman.ca/IAKM/pdf/KizhaayAdultToolkit.pdf</w:t>
      </w:r>
    </w:p>
    <w:p w14:paraId="46FD11C7" w14:textId="6B1035B4" w:rsidR="0031522B" w:rsidRPr="00CF2241" w:rsidRDefault="00CF2241" w:rsidP="00CF2241">
      <w:pPr>
        <w:spacing w:after="119"/>
        <w:rPr>
          <w:spacing w:val="2"/>
        </w:rPr>
      </w:pPr>
      <w:proofErr w:type="spellStart"/>
      <w:r w:rsidRPr="00CF2241">
        <w:rPr>
          <w:rFonts w:cs="Minion Pro Semibold"/>
          <w:b/>
          <w:color w:val="282829"/>
          <w:spacing w:val="2"/>
        </w:rPr>
        <w:t>Pilimmaksarniq</w:t>
      </w:r>
      <w:proofErr w:type="spellEnd"/>
      <w:r w:rsidRPr="00CF2241">
        <w:rPr>
          <w:rFonts w:cs="Minion Pro Semibold"/>
          <w:b/>
          <w:color w:val="282829"/>
          <w:spacing w:val="2"/>
        </w:rPr>
        <w:t xml:space="preserve">: Engaging Inuit Men and Boys in Ending Violence </w:t>
      </w:r>
      <w:proofErr w:type="gramStart"/>
      <w:r w:rsidRPr="00CF2241">
        <w:rPr>
          <w:rFonts w:cs="Minion Pro Semibold"/>
          <w:b/>
          <w:color w:val="282829"/>
          <w:spacing w:val="2"/>
        </w:rPr>
        <w:t>Against</w:t>
      </w:r>
      <w:proofErr w:type="gramEnd"/>
      <w:r w:rsidRPr="00CF2241">
        <w:rPr>
          <w:rFonts w:cs="Minion Pro Semibold"/>
          <w:b/>
          <w:color w:val="282829"/>
          <w:spacing w:val="2"/>
        </w:rPr>
        <w:t xml:space="preserve"> Women and Girls Tool Kit</w:t>
      </w:r>
      <w:r w:rsidRPr="00CF2241">
        <w:rPr>
          <w:rFonts w:cs="Minion Pro"/>
          <w:color w:val="454547"/>
          <w:spacing w:val="2"/>
        </w:rPr>
        <w:t xml:space="preserve"> works to increase awareness and to strengthen coping skills among Inuit men and boys in an effort to reduce gender-based violence within Inuit communities. Available in both English and Inuk</w:t>
      </w:r>
      <w:r w:rsidR="00455302">
        <w:rPr>
          <w:rFonts w:cs="Minion Pro"/>
          <w:color w:val="454547"/>
          <w:spacing w:val="2"/>
        </w:rPr>
        <w:t>t</w:t>
      </w:r>
      <w:r w:rsidRPr="00CF2241">
        <w:rPr>
          <w:rFonts w:cs="Minion Pro"/>
          <w:color w:val="454547"/>
          <w:spacing w:val="2"/>
        </w:rPr>
        <w:t xml:space="preserve">itut. </w:t>
      </w:r>
    </w:p>
    <w:p w14:paraId="759FC892" w14:textId="77777777" w:rsidR="0031522B" w:rsidRPr="00CF2241" w:rsidRDefault="00CF2241" w:rsidP="00CF2241">
      <w:pPr>
        <w:spacing w:after="180"/>
        <w:rPr>
          <w:spacing w:val="2"/>
        </w:rPr>
      </w:pPr>
      <w:r w:rsidRPr="00CF2241">
        <w:rPr>
          <w:rFonts w:cs="Minion Pro"/>
          <w:i/>
          <w:color w:val="454547"/>
          <w:spacing w:val="2"/>
        </w:rPr>
        <w:t xml:space="preserve">http://pauktuutit.ca/abuse-prevention/child-sexual-abuse/engaging-men-and-boys-in-reducing-violence-against-women-and-girls/ </w:t>
      </w:r>
    </w:p>
    <w:p w14:paraId="0DDE7B9C" w14:textId="47FF61B7" w:rsidR="0031522B" w:rsidRPr="00CF2241" w:rsidRDefault="00CF2241" w:rsidP="00CF2241">
      <w:pPr>
        <w:spacing w:before="90" w:after="119"/>
        <w:rPr>
          <w:spacing w:val="2"/>
        </w:rPr>
      </w:pPr>
      <w:r w:rsidRPr="00CF2241">
        <w:rPr>
          <w:rFonts w:cs="Minion Pro"/>
          <w:color w:val="454547"/>
          <w:spacing w:val="2"/>
        </w:rPr>
        <w:t xml:space="preserve">While </w:t>
      </w:r>
      <w:r w:rsidRPr="00CF2241">
        <w:rPr>
          <w:rFonts w:cs="Minion Pro Semibold"/>
          <w:b/>
          <w:color w:val="282829"/>
          <w:spacing w:val="2"/>
        </w:rPr>
        <w:t>Creating Ethical Space i</w:t>
      </w:r>
      <w:r w:rsidRPr="00CF2241">
        <w:rPr>
          <w:rFonts w:cs="Minion Pro"/>
          <w:color w:val="454547"/>
          <w:spacing w:val="2"/>
        </w:rPr>
        <w:t xml:space="preserve">s a key concept to the learning within </w:t>
      </w:r>
      <w:r w:rsidRPr="00CF2241">
        <w:rPr>
          <w:rFonts w:cs="Minion Pro"/>
          <w:i/>
          <w:color w:val="454547"/>
          <w:spacing w:val="2"/>
        </w:rPr>
        <w:t>Their Voices Will Guide Us</w:t>
      </w:r>
      <w:r w:rsidRPr="00CF2241">
        <w:rPr>
          <w:rFonts w:cs="Minion Pro"/>
          <w:color w:val="454547"/>
          <w:spacing w:val="2"/>
        </w:rPr>
        <w:t xml:space="preserve">, many teachers may not have had the benefit of learning within ethical spaces. The following links provide insight into ethical space from </w:t>
      </w:r>
      <w:r w:rsidR="00455302">
        <w:rPr>
          <w:rFonts w:cs="Minion Pro"/>
          <w:color w:val="454547"/>
          <w:spacing w:val="2"/>
        </w:rPr>
        <w:t>-</w:t>
      </w:r>
      <w:r w:rsidRPr="00CF2241">
        <w:rPr>
          <w:rFonts w:cs="Minion Pro"/>
          <w:color w:val="454547"/>
          <w:spacing w:val="2"/>
        </w:rPr>
        <w:t xml:space="preserve">well-respected Indigenous scholars, Willie Ermine and </w:t>
      </w:r>
      <w:proofErr w:type="spellStart"/>
      <w:r w:rsidRPr="00CF2241">
        <w:rPr>
          <w:rFonts w:cs="Minion Pro"/>
          <w:color w:val="454547"/>
          <w:spacing w:val="2"/>
        </w:rPr>
        <w:t>Reg</w:t>
      </w:r>
      <w:proofErr w:type="spellEnd"/>
      <w:r w:rsidRPr="00CF2241">
        <w:rPr>
          <w:rFonts w:cs="Minion Pro"/>
          <w:color w:val="454547"/>
          <w:spacing w:val="2"/>
        </w:rPr>
        <w:t xml:space="preserve"> </w:t>
      </w:r>
      <w:proofErr w:type="spellStart"/>
      <w:r w:rsidRPr="00CF2241">
        <w:rPr>
          <w:rFonts w:cs="Minion Pro"/>
          <w:color w:val="454547"/>
          <w:spacing w:val="2"/>
        </w:rPr>
        <w:t>Crowshoe</w:t>
      </w:r>
      <w:proofErr w:type="spellEnd"/>
      <w:r w:rsidRPr="00CF2241">
        <w:rPr>
          <w:rFonts w:cs="Minion Pro"/>
          <w:color w:val="454547"/>
          <w:spacing w:val="2"/>
        </w:rPr>
        <w:t xml:space="preserve">.  </w:t>
      </w:r>
    </w:p>
    <w:p w14:paraId="2B38B8CF" w14:textId="77777777" w:rsidR="0031522B" w:rsidRPr="00CF2241" w:rsidRDefault="00CF2241" w:rsidP="00CF2241">
      <w:pPr>
        <w:spacing w:after="180"/>
        <w:rPr>
          <w:spacing w:val="2"/>
        </w:rPr>
      </w:pPr>
      <w:r w:rsidRPr="00CF2241">
        <w:rPr>
          <w:rFonts w:cs="Minion Pro"/>
          <w:i/>
          <w:color w:val="454547"/>
          <w:spacing w:val="2"/>
        </w:rPr>
        <w:t>https://www.youtube.com/watch?v=85PPdUE8Mb0   </w:t>
      </w:r>
    </w:p>
    <w:p w14:paraId="3A16AC53" w14:textId="77777777" w:rsidR="0031522B" w:rsidRPr="00CF2241" w:rsidRDefault="00CF2241" w:rsidP="00CF2241">
      <w:pPr>
        <w:spacing w:after="180"/>
        <w:rPr>
          <w:spacing w:val="2"/>
        </w:rPr>
      </w:pPr>
      <w:r w:rsidRPr="00CF2241">
        <w:rPr>
          <w:rFonts w:cs="Minion Pro"/>
          <w:i/>
          <w:color w:val="454547"/>
          <w:spacing w:val="2"/>
        </w:rPr>
        <w:t xml:space="preserve">https://www.youtube.com/watch?v=mAVPyjFq3hM&amp;t=4s </w:t>
      </w:r>
    </w:p>
    <w:p w14:paraId="0FEC8CC7" w14:textId="77777777" w:rsidR="001132E4" w:rsidRDefault="001132E4" w:rsidP="001132E4">
      <w:r>
        <w:rPr>
          <w:b/>
          <w:bCs/>
        </w:rPr>
        <w:t>Walking in Her Moccasins</w:t>
      </w:r>
      <w:r>
        <w:t xml:space="preserve">. This “bundle” is an experiential violence prevention resource for Indigenous men and boys, created jointly by the Congress of Aboriginal Peoples (CAP), which represents all off-reserve status and non-status Indians, Métis and South Inuit Aboriginal Peoples, and White Ribbon, a world-wide movement of men and boys working to end violence against women and girls. </w:t>
      </w:r>
    </w:p>
    <w:p w14:paraId="00E15902" w14:textId="77777777" w:rsidR="001132E4" w:rsidRDefault="0016256D" w:rsidP="001132E4">
      <w:pPr>
        <w:pStyle w:val="ListParagraph"/>
        <w:numPr>
          <w:ilvl w:val="0"/>
          <w:numId w:val="1"/>
        </w:numPr>
      </w:pPr>
      <w:hyperlink r:id="rId6" w:history="1">
        <w:r w:rsidR="001132E4">
          <w:rPr>
            <w:rStyle w:val="Hyperlink"/>
          </w:rPr>
          <w:t>https://walkinginhermoccasins.org/the-bundle/</w:t>
        </w:r>
      </w:hyperlink>
      <w:r w:rsidR="001132E4">
        <w:t xml:space="preserve"> </w:t>
      </w:r>
    </w:p>
    <w:p w14:paraId="6020435E" w14:textId="77777777" w:rsidR="001132E4" w:rsidRDefault="001132E4" w:rsidP="001132E4"/>
    <w:p w14:paraId="50C55C58" w14:textId="77777777" w:rsidR="001132E4" w:rsidRDefault="001132E4" w:rsidP="001132E4">
      <w:r>
        <w:rPr>
          <w:b/>
          <w:bCs/>
        </w:rPr>
        <w:t>Project PEACE Workbooks.</w:t>
      </w:r>
      <w:r>
        <w:t xml:space="preserve"> Created by the Native Women’s Association of Canada (NWAC), these workbooks support healing and empowerment through community safety nets. Project PEACE (</w:t>
      </w:r>
      <w:r>
        <w:rPr>
          <w:b/>
          <w:bCs/>
        </w:rPr>
        <w:t>P</w:t>
      </w:r>
      <w:r>
        <w:t xml:space="preserve">resence of Self and Setting Goals, </w:t>
      </w:r>
      <w:r>
        <w:rPr>
          <w:b/>
          <w:bCs/>
        </w:rPr>
        <w:t>E</w:t>
      </w:r>
      <w:r>
        <w:t xml:space="preserve">ncouraging Strength and Resilience, </w:t>
      </w:r>
      <w:r>
        <w:rPr>
          <w:b/>
          <w:bCs/>
        </w:rPr>
        <w:t>A</w:t>
      </w:r>
      <w:r>
        <w:t xml:space="preserve">ccessing Services and Supports, </w:t>
      </w:r>
      <w:r>
        <w:rPr>
          <w:b/>
          <w:bCs/>
        </w:rPr>
        <w:t>C</w:t>
      </w:r>
      <w:r>
        <w:t xml:space="preserve">ommunity as a Safety Net, and </w:t>
      </w:r>
      <w:r>
        <w:rPr>
          <w:b/>
          <w:bCs/>
        </w:rPr>
        <w:t>E</w:t>
      </w:r>
      <w:r>
        <w:t>ngaging in Culture) resulted in a toolkit of five workbooks to support Indigenous women, girls, Two-Spirit people, men and boys who have experienced or witnessed violence achieve their goals.</w:t>
      </w:r>
    </w:p>
    <w:p w14:paraId="3E747030" w14:textId="77777777" w:rsidR="001132E4" w:rsidRDefault="001132E4" w:rsidP="001132E4"/>
    <w:p w14:paraId="1400C193" w14:textId="77777777" w:rsidR="001132E4" w:rsidRDefault="001132E4" w:rsidP="001132E4">
      <w:r>
        <w:t xml:space="preserve">The links to all five workbooks in both English and French can be found at: </w:t>
      </w:r>
    </w:p>
    <w:p w14:paraId="12DDBECD" w14:textId="7C0ED999" w:rsidR="0031522B" w:rsidRPr="00CF2241" w:rsidRDefault="0016256D" w:rsidP="001132E4">
      <w:pPr>
        <w:spacing w:after="119"/>
        <w:rPr>
          <w:spacing w:val="2"/>
        </w:rPr>
      </w:pPr>
      <w:hyperlink r:id="rId7" w:history="1">
        <w:r w:rsidR="001132E4">
          <w:rPr>
            <w:rStyle w:val="Hyperlink"/>
          </w:rPr>
          <w:t>https://www.nwac.ca/home/policy-areas/violence-prevention-and-safety/project-peace/</w:t>
        </w:r>
      </w:hyperlink>
    </w:p>
    <w:p w14:paraId="32855C3F" w14:textId="77777777" w:rsidR="009F05C7" w:rsidRDefault="009F05C7" w:rsidP="00CF2241">
      <w:pPr>
        <w:spacing w:after="90"/>
        <w:rPr>
          <w:rFonts w:cs="Minion Pro Semibold"/>
          <w:b/>
          <w:color w:val="7163A6"/>
          <w:spacing w:val="2"/>
        </w:rPr>
      </w:pPr>
    </w:p>
    <w:p w14:paraId="5FED7F5C" w14:textId="503F96B4" w:rsidR="0031522B" w:rsidRPr="00CF2241" w:rsidRDefault="00CF2241" w:rsidP="00CF2241">
      <w:pPr>
        <w:spacing w:after="90"/>
        <w:rPr>
          <w:spacing w:val="2"/>
        </w:rPr>
      </w:pPr>
      <w:r w:rsidRPr="00CF2241">
        <w:rPr>
          <w:rFonts w:cs="Minion Pro Semibold"/>
          <w:b/>
          <w:color w:val="7163A6"/>
          <w:spacing w:val="2"/>
        </w:rPr>
        <w:t>Art Projects</w:t>
      </w:r>
    </w:p>
    <w:p w14:paraId="353BD1CD" w14:textId="77777777" w:rsidR="0031522B" w:rsidRPr="00CF2241" w:rsidRDefault="00CF2241" w:rsidP="00CF2241">
      <w:pPr>
        <w:spacing w:after="119"/>
        <w:rPr>
          <w:spacing w:val="2"/>
        </w:rPr>
      </w:pPr>
      <w:r w:rsidRPr="00CF2241">
        <w:rPr>
          <w:rFonts w:cs="Minion Pro"/>
          <w:color w:val="454547"/>
          <w:spacing w:val="2"/>
        </w:rPr>
        <w:t xml:space="preserve">In the years leading up to the National Inquiry into Missing and Murdered Indigenous Women and Girls there have been numerous powerful and moving initiatives through which individuals, groups, families, communities, and organizations have given voice to the issue of violence against Indigenous women and girls, raised awareness of the rates of murdered and missing, acknowledged the pain and impact on families, and called various groups to action. Examples include: </w:t>
      </w:r>
    </w:p>
    <w:p w14:paraId="52EC7618" w14:textId="77777777" w:rsidR="0031522B" w:rsidRPr="00CF2241" w:rsidRDefault="00CF2241" w:rsidP="00CF2241">
      <w:pPr>
        <w:spacing w:before="90" w:after="119"/>
        <w:rPr>
          <w:spacing w:val="2"/>
        </w:rPr>
      </w:pPr>
      <w:proofErr w:type="spellStart"/>
      <w:r w:rsidRPr="00CF2241">
        <w:rPr>
          <w:rFonts w:cs="Minion Pro Semibold"/>
          <w:b/>
          <w:color w:val="282829"/>
          <w:spacing w:val="2"/>
        </w:rPr>
        <w:t>REDress</w:t>
      </w:r>
      <w:proofErr w:type="spellEnd"/>
      <w:r w:rsidRPr="00CF2241">
        <w:rPr>
          <w:rFonts w:cs="Minion Pro Semibold"/>
          <w:b/>
          <w:color w:val="282829"/>
          <w:spacing w:val="2"/>
        </w:rPr>
        <w:t xml:space="preserve"> Project</w:t>
      </w:r>
      <w:r w:rsidRPr="00CF2241">
        <w:rPr>
          <w:rFonts w:cs="Minion Pro"/>
          <w:color w:val="454547"/>
          <w:spacing w:val="2"/>
        </w:rPr>
        <w:t xml:space="preserve">, an art installation project created by Métis artist Jaime Black calling attention to missing and murdered Indigenous women in Canada. </w:t>
      </w:r>
    </w:p>
    <w:p w14:paraId="547B61A4" w14:textId="77777777" w:rsidR="0031522B" w:rsidRPr="00CF2241" w:rsidRDefault="00CF2241" w:rsidP="00CF2241">
      <w:pPr>
        <w:spacing w:after="180"/>
        <w:rPr>
          <w:spacing w:val="2"/>
        </w:rPr>
      </w:pPr>
      <w:r w:rsidRPr="00CF2241">
        <w:rPr>
          <w:rFonts w:cs="Minion Pro"/>
          <w:i/>
          <w:color w:val="454547"/>
          <w:spacing w:val="2"/>
        </w:rPr>
        <w:t xml:space="preserve">http://www.redressproject.org/ </w:t>
      </w:r>
    </w:p>
    <w:p w14:paraId="1C5DB223" w14:textId="77777777" w:rsidR="0031522B" w:rsidRPr="00CF2241" w:rsidRDefault="00CF2241" w:rsidP="00CF2241">
      <w:pPr>
        <w:spacing w:before="90" w:after="119"/>
        <w:rPr>
          <w:spacing w:val="2"/>
        </w:rPr>
      </w:pPr>
      <w:r w:rsidRPr="00CF2241">
        <w:rPr>
          <w:rFonts w:cs="Minion Pro Semibold"/>
          <w:b/>
          <w:color w:val="282829"/>
          <w:spacing w:val="2"/>
        </w:rPr>
        <w:t>Faceless Dolls</w:t>
      </w:r>
      <w:r w:rsidRPr="00CF2241">
        <w:rPr>
          <w:rFonts w:cs="Minion Pro"/>
          <w:b/>
          <w:color w:val="454547"/>
          <w:spacing w:val="2"/>
        </w:rPr>
        <w:t xml:space="preserve"> </w:t>
      </w:r>
      <w:r w:rsidRPr="00CF2241">
        <w:rPr>
          <w:rFonts w:cs="Minion Pro"/>
          <w:color w:val="454547"/>
          <w:spacing w:val="2"/>
        </w:rPr>
        <w:t xml:space="preserve">is a commemorative art project initiated by the Native Women’s Association of Canada. The faceless felt dolls </w:t>
      </w:r>
      <w:proofErr w:type="spellStart"/>
      <w:r w:rsidRPr="00CF2241">
        <w:rPr>
          <w:rFonts w:cs="Minion Pro"/>
          <w:color w:val="454547"/>
          <w:spacing w:val="2"/>
        </w:rPr>
        <w:t>honour</w:t>
      </w:r>
      <w:proofErr w:type="spellEnd"/>
      <w:r w:rsidRPr="00CF2241">
        <w:rPr>
          <w:rFonts w:cs="Minion Pro"/>
          <w:color w:val="454547"/>
          <w:spacing w:val="2"/>
        </w:rPr>
        <w:t xml:space="preserve"> missing and murdered Indigenous women in Canada. </w:t>
      </w:r>
    </w:p>
    <w:p w14:paraId="5187AF39" w14:textId="77777777" w:rsidR="0031522B" w:rsidRPr="00CF2241" w:rsidRDefault="00CF2241" w:rsidP="00CF2241">
      <w:pPr>
        <w:spacing w:after="180"/>
        <w:rPr>
          <w:spacing w:val="2"/>
        </w:rPr>
      </w:pPr>
      <w:r w:rsidRPr="00CF2241">
        <w:rPr>
          <w:rFonts w:cs="Minion Pro"/>
          <w:i/>
          <w:color w:val="454547"/>
          <w:spacing w:val="2"/>
        </w:rPr>
        <w:t xml:space="preserve">https://nwac.ca/wp-content/uploads/2015/05/2013_Paper_Doll_Template_Pink_Dress_girl.pdf </w:t>
      </w:r>
    </w:p>
    <w:p w14:paraId="5D59F49F" w14:textId="77777777" w:rsidR="0031522B" w:rsidRPr="00CF2241" w:rsidRDefault="00CF2241" w:rsidP="00CF2241">
      <w:pPr>
        <w:spacing w:before="90" w:after="119"/>
        <w:rPr>
          <w:spacing w:val="2"/>
        </w:rPr>
      </w:pPr>
      <w:r w:rsidRPr="00CF2241">
        <w:rPr>
          <w:rFonts w:cs="Minion Pro Semibold"/>
          <w:b/>
          <w:color w:val="282829"/>
          <w:spacing w:val="2"/>
        </w:rPr>
        <w:t>Walking with Our Sisters</w:t>
      </w:r>
      <w:r w:rsidRPr="00CF2241">
        <w:rPr>
          <w:rFonts w:cs="Minion Pro"/>
          <w:color w:val="454547"/>
          <w:spacing w:val="2"/>
        </w:rPr>
        <w:t xml:space="preserve"> is a crowd-sourced commemorative art installation of decorative moccasin vamps to </w:t>
      </w:r>
      <w:proofErr w:type="spellStart"/>
      <w:r w:rsidRPr="00CF2241">
        <w:rPr>
          <w:rFonts w:cs="Minion Pro"/>
          <w:color w:val="454547"/>
          <w:spacing w:val="2"/>
        </w:rPr>
        <w:t>honour</w:t>
      </w:r>
      <w:proofErr w:type="spellEnd"/>
      <w:r w:rsidRPr="00CF2241">
        <w:rPr>
          <w:rFonts w:cs="Minion Pro"/>
          <w:color w:val="454547"/>
          <w:spacing w:val="2"/>
        </w:rPr>
        <w:t xml:space="preserve"> the lives of missing and murdered Indigenous women of Canada and the United States. </w:t>
      </w:r>
    </w:p>
    <w:p w14:paraId="5F0A6C93" w14:textId="77777777" w:rsidR="0031522B" w:rsidRPr="00CF2241" w:rsidRDefault="00CF2241" w:rsidP="00CF2241">
      <w:pPr>
        <w:spacing w:after="180"/>
        <w:rPr>
          <w:spacing w:val="2"/>
        </w:rPr>
      </w:pPr>
      <w:r w:rsidRPr="00CF2241">
        <w:rPr>
          <w:rFonts w:cs="Minion Pro"/>
          <w:i/>
          <w:color w:val="454547"/>
          <w:spacing w:val="2"/>
        </w:rPr>
        <w:t xml:space="preserve">http://walkingwithoursisters.ca/ </w:t>
      </w:r>
    </w:p>
    <w:p w14:paraId="2DF42410" w14:textId="77777777" w:rsidR="0031522B" w:rsidRPr="00CF2241" w:rsidRDefault="00CF2241" w:rsidP="00CF2241">
      <w:pPr>
        <w:spacing w:before="90" w:after="119"/>
        <w:rPr>
          <w:spacing w:val="2"/>
        </w:rPr>
      </w:pPr>
      <w:r w:rsidRPr="00CF2241">
        <w:rPr>
          <w:rFonts w:cs="Minion Pro Semibold"/>
          <w:b/>
          <w:color w:val="282829"/>
          <w:spacing w:val="2"/>
        </w:rPr>
        <w:t xml:space="preserve">Art In Action: </w:t>
      </w:r>
      <w:proofErr w:type="spellStart"/>
      <w:r w:rsidRPr="00CF2241">
        <w:rPr>
          <w:rFonts w:cs="Minion Pro Semibold"/>
          <w:b/>
          <w:color w:val="282829"/>
          <w:spacing w:val="2"/>
        </w:rPr>
        <w:t>Honouring</w:t>
      </w:r>
      <w:proofErr w:type="spellEnd"/>
      <w:r w:rsidRPr="00CF2241">
        <w:rPr>
          <w:rFonts w:cs="Minion Pro Semibold"/>
          <w:b/>
          <w:color w:val="282829"/>
          <w:spacing w:val="2"/>
        </w:rPr>
        <w:t xml:space="preserve"> Indigenous Women </w:t>
      </w:r>
      <w:r w:rsidRPr="00CF2241">
        <w:rPr>
          <w:rFonts w:cs="Minion Pro"/>
          <w:color w:val="454547"/>
          <w:spacing w:val="2"/>
        </w:rPr>
        <w:t xml:space="preserve">is an exhibit at the </w:t>
      </w:r>
      <w:proofErr w:type="spellStart"/>
      <w:r w:rsidRPr="00CF2241">
        <w:rPr>
          <w:rFonts w:cs="Minion Pro"/>
          <w:color w:val="454547"/>
          <w:spacing w:val="2"/>
        </w:rPr>
        <w:t>Kanienkehá</w:t>
      </w:r>
      <w:proofErr w:type="gramStart"/>
      <w:r w:rsidRPr="00CF2241">
        <w:rPr>
          <w:rFonts w:cs="Minion Pro"/>
          <w:color w:val="454547"/>
          <w:spacing w:val="2"/>
        </w:rPr>
        <w:t>:ka</w:t>
      </w:r>
      <w:proofErr w:type="spellEnd"/>
      <w:proofErr w:type="gramEnd"/>
      <w:r w:rsidRPr="00CF2241">
        <w:rPr>
          <w:rFonts w:cs="Minion Pro"/>
          <w:color w:val="454547"/>
          <w:spacing w:val="2"/>
        </w:rPr>
        <w:t xml:space="preserve"> </w:t>
      </w:r>
      <w:proofErr w:type="spellStart"/>
      <w:r w:rsidRPr="00CF2241">
        <w:rPr>
          <w:rFonts w:cs="Minion Pro"/>
          <w:color w:val="454547"/>
          <w:spacing w:val="2"/>
        </w:rPr>
        <w:t>Onkwawén:na</w:t>
      </w:r>
      <w:proofErr w:type="spellEnd"/>
      <w:r w:rsidRPr="00CF2241">
        <w:rPr>
          <w:rFonts w:cs="Minion Pro"/>
          <w:color w:val="454547"/>
          <w:spacing w:val="2"/>
        </w:rPr>
        <w:t xml:space="preserve"> </w:t>
      </w:r>
      <w:proofErr w:type="spellStart"/>
      <w:r w:rsidRPr="00CF2241">
        <w:rPr>
          <w:rFonts w:cs="Minion Pro"/>
          <w:color w:val="454547"/>
          <w:spacing w:val="2"/>
        </w:rPr>
        <w:t>Raotitióhkwa</w:t>
      </w:r>
      <w:proofErr w:type="spellEnd"/>
      <w:r w:rsidRPr="00CF2241">
        <w:rPr>
          <w:rFonts w:cs="Minion Pro"/>
          <w:color w:val="454547"/>
          <w:spacing w:val="2"/>
        </w:rPr>
        <w:t xml:space="preserve"> Language and Cultural Center. </w:t>
      </w:r>
    </w:p>
    <w:p w14:paraId="0A18396E" w14:textId="77777777" w:rsidR="0031522B" w:rsidRPr="00CF2241" w:rsidRDefault="00CF2241" w:rsidP="00CF2241">
      <w:pPr>
        <w:spacing w:after="180"/>
        <w:rPr>
          <w:spacing w:val="2"/>
        </w:rPr>
      </w:pPr>
      <w:r w:rsidRPr="00CF2241">
        <w:rPr>
          <w:rFonts w:cs="Minion Pro"/>
          <w:i/>
          <w:color w:val="454547"/>
          <w:spacing w:val="2"/>
        </w:rPr>
        <w:t>http://www.easterndoor.com/2015/11/20/art-in-action-exhibit-honours-indigenous-women/</w:t>
      </w:r>
    </w:p>
    <w:p w14:paraId="5E5FEC9A" w14:textId="77777777" w:rsidR="0031522B" w:rsidRPr="00CF2241" w:rsidRDefault="00CF2241" w:rsidP="00CF2241">
      <w:pPr>
        <w:spacing w:before="90" w:after="119"/>
        <w:rPr>
          <w:spacing w:val="2"/>
        </w:rPr>
      </w:pPr>
      <w:r w:rsidRPr="00CF2241">
        <w:rPr>
          <w:rFonts w:cs="Minion Pro Semibold"/>
          <w:b/>
          <w:color w:val="282829"/>
          <w:spacing w:val="2"/>
        </w:rPr>
        <w:t>Not Forgotten</w:t>
      </w:r>
      <w:r w:rsidRPr="00CF2241">
        <w:rPr>
          <w:rFonts w:cs="Minion Pro"/>
          <w:color w:val="454547"/>
          <w:spacing w:val="2"/>
        </w:rPr>
        <w:t>, by Maxine Noel, is an</w:t>
      </w:r>
      <w:r w:rsidRPr="00CF2241">
        <w:rPr>
          <w:rFonts w:cs="Minion Pro"/>
          <w:b/>
          <w:color w:val="454547"/>
          <w:spacing w:val="2"/>
        </w:rPr>
        <w:t xml:space="preserve"> </w:t>
      </w:r>
      <w:r w:rsidRPr="00CF2241">
        <w:rPr>
          <w:rFonts w:cs="Minion Pro"/>
          <w:color w:val="454547"/>
          <w:spacing w:val="2"/>
        </w:rPr>
        <w:t xml:space="preserve">artwork </w:t>
      </w:r>
      <w:proofErr w:type="spellStart"/>
      <w:r w:rsidRPr="00CF2241">
        <w:rPr>
          <w:rFonts w:cs="Minion Pro"/>
          <w:color w:val="454547"/>
          <w:spacing w:val="2"/>
        </w:rPr>
        <w:t>honouring</w:t>
      </w:r>
      <w:proofErr w:type="spellEnd"/>
      <w:r w:rsidRPr="00CF2241">
        <w:rPr>
          <w:rFonts w:cs="Minion Pro"/>
          <w:color w:val="454547"/>
          <w:spacing w:val="2"/>
        </w:rPr>
        <w:t xml:space="preserve"> missing and murdered Indigenous women gifted to the Native Women’s Association of Canada. </w:t>
      </w:r>
    </w:p>
    <w:p w14:paraId="2104C044" w14:textId="77777777" w:rsidR="0031522B" w:rsidRPr="00CF2241" w:rsidRDefault="00CF2241" w:rsidP="00CF2241">
      <w:pPr>
        <w:spacing w:after="180"/>
        <w:rPr>
          <w:spacing w:val="2"/>
        </w:rPr>
      </w:pPr>
      <w:r w:rsidRPr="00CF2241">
        <w:rPr>
          <w:rFonts w:cs="Minion Pro"/>
          <w:i/>
          <w:color w:val="454547"/>
          <w:spacing w:val="2"/>
        </w:rPr>
        <w:t>https://www.nwac.ca/2016/09/press-release-indigenous-artist-maxine-noel-honoured-by-nwac/</w:t>
      </w:r>
    </w:p>
    <w:p w14:paraId="4E50AEE5" w14:textId="77777777" w:rsidR="0031522B" w:rsidRPr="00CF2241" w:rsidRDefault="00CF2241" w:rsidP="00CF2241">
      <w:pPr>
        <w:spacing w:before="90" w:after="119"/>
        <w:rPr>
          <w:spacing w:val="2"/>
        </w:rPr>
      </w:pPr>
      <w:r w:rsidRPr="00CF2241">
        <w:rPr>
          <w:rFonts w:cs="Minion Pro Semibold"/>
          <w:b/>
          <w:color w:val="282829"/>
          <w:spacing w:val="2"/>
        </w:rPr>
        <w:t>Still Dancing</w:t>
      </w:r>
      <w:r w:rsidRPr="00CF2241">
        <w:rPr>
          <w:rFonts w:cs="Minion Pro"/>
          <w:color w:val="454547"/>
          <w:spacing w:val="2"/>
        </w:rPr>
        <w:t xml:space="preserve">, artwork by Jonathan </w:t>
      </w:r>
      <w:proofErr w:type="spellStart"/>
      <w:r w:rsidRPr="00CF2241">
        <w:rPr>
          <w:rFonts w:cs="Minion Pro"/>
          <w:color w:val="454547"/>
          <w:spacing w:val="2"/>
        </w:rPr>
        <w:t>Labillois</w:t>
      </w:r>
      <w:proofErr w:type="spellEnd"/>
      <w:r w:rsidRPr="00CF2241">
        <w:rPr>
          <w:rFonts w:cs="Minion Pro"/>
          <w:color w:val="454547"/>
          <w:spacing w:val="2"/>
        </w:rPr>
        <w:t xml:space="preserve">, was donated to the Native Women’s Shelter of Montreal to raise awareness of the issue of MMIWG. </w:t>
      </w:r>
    </w:p>
    <w:p w14:paraId="085257E5" w14:textId="77777777" w:rsidR="0031522B" w:rsidRPr="00CF2241" w:rsidRDefault="00CF2241" w:rsidP="00CF2241">
      <w:pPr>
        <w:spacing w:after="180"/>
        <w:rPr>
          <w:spacing w:val="2"/>
        </w:rPr>
      </w:pPr>
      <w:r w:rsidRPr="00CF2241">
        <w:rPr>
          <w:rFonts w:cs="Minion Pro"/>
          <w:i/>
          <w:color w:val="454547"/>
          <w:spacing w:val="2"/>
        </w:rPr>
        <w:t>http://jonlabillois.com/product/still-dancing-2</w:t>
      </w:r>
    </w:p>
    <w:p w14:paraId="5A02915B" w14:textId="77777777" w:rsidR="0031522B" w:rsidRPr="00CF2241" w:rsidRDefault="00CF2241" w:rsidP="00CF2241">
      <w:pPr>
        <w:spacing w:before="90" w:after="119"/>
        <w:rPr>
          <w:spacing w:val="2"/>
        </w:rPr>
      </w:pPr>
      <w:r w:rsidRPr="00CF2241">
        <w:rPr>
          <w:rFonts w:cs="Minion Pro Semibold"/>
          <w:b/>
          <w:color w:val="282829"/>
          <w:spacing w:val="2"/>
        </w:rPr>
        <w:t xml:space="preserve">Disposable Red Woman </w:t>
      </w:r>
      <w:r w:rsidRPr="00CF2241">
        <w:rPr>
          <w:rFonts w:cs="Minion Pro"/>
          <w:color w:val="454547"/>
          <w:spacing w:val="2"/>
        </w:rPr>
        <w:t xml:space="preserve">is a guerilla art project led by artists Destin Running Rabbit and </w:t>
      </w:r>
      <w:proofErr w:type="spellStart"/>
      <w:r w:rsidRPr="00CF2241">
        <w:rPr>
          <w:rFonts w:cs="Minion Pro"/>
          <w:color w:val="454547"/>
          <w:spacing w:val="2"/>
        </w:rPr>
        <w:t>Iman</w:t>
      </w:r>
      <w:proofErr w:type="spellEnd"/>
      <w:r w:rsidRPr="00CF2241">
        <w:rPr>
          <w:rFonts w:cs="Minion Pro"/>
          <w:color w:val="454547"/>
          <w:spacing w:val="2"/>
        </w:rPr>
        <w:t xml:space="preserve"> Bukhari that depicts what looks like a bloodied corpse covered by a shroud. The project appeared in various locations throughout Calgary in August 2017 and captured people’s reactions on film. The intent of the project is to get people to recognize “the brutal reality” facing many Indigenous communities, and asks them what they’re doing about it. </w:t>
      </w:r>
    </w:p>
    <w:p w14:paraId="2F8F2D7F" w14:textId="77777777" w:rsidR="0031522B" w:rsidRPr="00CF2241" w:rsidRDefault="00CF2241" w:rsidP="00CF2241">
      <w:pPr>
        <w:spacing w:after="180"/>
        <w:rPr>
          <w:spacing w:val="2"/>
        </w:rPr>
      </w:pPr>
      <w:r w:rsidRPr="00CF2241">
        <w:rPr>
          <w:rFonts w:cs="Minion Pro"/>
          <w:i/>
          <w:color w:val="454547"/>
          <w:spacing w:val="2"/>
        </w:rPr>
        <w:t xml:space="preserve">http://www.cbc.ca/news/canada/calgary/disposable-red-woman-mmiwg-street-art-calgary-1.4251210 </w:t>
      </w:r>
    </w:p>
    <w:p w14:paraId="0A00E069" w14:textId="77777777" w:rsidR="0031522B" w:rsidRPr="00CF2241" w:rsidRDefault="00CF2241" w:rsidP="00CF2241">
      <w:pPr>
        <w:spacing w:before="360" w:after="90"/>
        <w:rPr>
          <w:spacing w:val="2"/>
        </w:rPr>
      </w:pPr>
      <w:r w:rsidRPr="00CF2241">
        <w:rPr>
          <w:rFonts w:cs="Minion Pro Semibold"/>
          <w:b/>
          <w:color w:val="454547"/>
          <w:spacing w:val="2"/>
        </w:rPr>
        <w:t>Preparing the Environment</w:t>
      </w:r>
    </w:p>
    <w:p w14:paraId="5EADC834" w14:textId="77777777" w:rsidR="0031522B" w:rsidRPr="00CF2241" w:rsidRDefault="00CF2241" w:rsidP="00CF2241">
      <w:pPr>
        <w:spacing w:before="90" w:after="119"/>
        <w:rPr>
          <w:spacing w:val="2"/>
        </w:rPr>
      </w:pPr>
      <w:r w:rsidRPr="00CF2241">
        <w:rPr>
          <w:rFonts w:cs="Minion Pro Semibold"/>
          <w:b/>
          <w:color w:val="282829"/>
          <w:spacing w:val="2"/>
        </w:rPr>
        <w:t xml:space="preserve">Ethical Space: </w:t>
      </w:r>
      <w:r w:rsidRPr="00CF2241">
        <w:rPr>
          <w:rFonts w:cs="Minion Pro"/>
          <w:color w:val="454547"/>
          <w:spacing w:val="2"/>
        </w:rPr>
        <w:t xml:space="preserve">It is vital that teachers and students come together to talk about these difficult subjects knowing that it is their responsibility to build relationships based upon respect. This cannot be done without creating an environment where all students are considered of equal worth and each student’s contribution is valued. This is called creating “ethical space.” Ethical space creates room for new knowledge and understanding to emerge and where transformation sometimes happens. In an ethical space, it is possible for students from different cultures and worldviews, whose values may clash, to communicate with each other respectfully and contribute to information and knowledge sharing without fear. The teacher must be conscious of the fact that there are no “shortcuts” to creating an ethical space. </w:t>
      </w:r>
    </w:p>
    <w:p w14:paraId="4BE650BD" w14:textId="4040B48C" w:rsidR="0031522B" w:rsidRPr="00CF2241" w:rsidRDefault="00CF2241" w:rsidP="00CF2241">
      <w:pPr>
        <w:spacing w:before="90" w:after="90"/>
        <w:rPr>
          <w:spacing w:val="2"/>
        </w:rPr>
      </w:pPr>
      <w:r w:rsidRPr="00CF2241">
        <w:rPr>
          <w:rFonts w:cs="Minion Pro Semibold"/>
          <w:b/>
          <w:color w:val="282829"/>
          <w:spacing w:val="2"/>
        </w:rPr>
        <w:t>Health Supports:</w:t>
      </w:r>
      <w:r w:rsidRPr="00CF2241">
        <w:rPr>
          <w:rFonts w:cs="Minion Pro"/>
          <w:color w:val="454547"/>
          <w:spacing w:val="2"/>
        </w:rPr>
        <w:t xml:space="preserve"> It will be important to speak with health supports such as school counsellors, Resolution Health Support Workers, mental health services staff, or other support staff and services that you have access to through your school, making them aware of the learning that will be happening. Invite them to visit your classroom for some or all of the learning</w:t>
      </w:r>
      <w:r w:rsidR="0029739D">
        <w:rPr>
          <w:rFonts w:cs="Minion Pro"/>
          <w:color w:val="454547"/>
          <w:spacing w:val="2"/>
        </w:rPr>
        <w:t>, and include health outreach workers from local Indigenous service delivery points</w:t>
      </w:r>
      <w:r w:rsidRPr="00CF2241">
        <w:rPr>
          <w:rFonts w:cs="Minion Pro"/>
          <w:color w:val="454547"/>
          <w:spacing w:val="2"/>
        </w:rPr>
        <w:t xml:space="preserve">. If that is not possible, you should have their contact information available in case you or any of your students are triggered or otherwise impacted by the learning and would benefit from extra support. NOTE: It is important to remember that many mental health service providers have not had the benefit of Indigenous teachings or pedagogy. It may be helpful to share this learning resource with them in advance so that they are better prepared to address the health care needs in the classroom. </w:t>
      </w:r>
    </w:p>
    <w:p w14:paraId="5DB43CB9" w14:textId="77777777" w:rsidR="0031522B" w:rsidRPr="00CF2241" w:rsidRDefault="00CF2241" w:rsidP="00CF2241">
      <w:pPr>
        <w:spacing w:before="90" w:after="119"/>
        <w:rPr>
          <w:spacing w:val="2"/>
        </w:rPr>
      </w:pPr>
      <w:r w:rsidRPr="00CF2241">
        <w:rPr>
          <w:rFonts w:cs="Minion Pro Semibold"/>
          <w:b/>
          <w:color w:val="282829"/>
          <w:spacing w:val="2"/>
        </w:rPr>
        <w:t>Education of Parents:</w:t>
      </w:r>
      <w:r w:rsidRPr="00CF2241">
        <w:rPr>
          <w:rFonts w:cs="Minion Pro"/>
          <w:color w:val="454547"/>
          <w:spacing w:val="2"/>
        </w:rPr>
        <w:t xml:space="preserve"> It is important to remember that many parents have not been adequately educated about the history of Indigenous Peoples in Canada, including the Residential Schools system, legislation, and government assimilation policy designed to destroy cultures, languages, and land-based ways of life, or the violence Indigenous women and girls face. Many may also not know the truths about missing and murdered Indigenous women and girls in Canada. Parents who lack this knowledge sometimes respond with discomfort or disbelief when their children share the truths they are learning. Teachers can mitigate these responses by working with the parent council association in your area so that they too might be educated. In this way school council/parent council facilitators will be able to engage parents in learning along with their children. This important learning involves every member of society: We are all connected. </w:t>
      </w:r>
    </w:p>
    <w:p w14:paraId="668A6BC8" w14:textId="77777777" w:rsidR="0031522B" w:rsidRPr="00CF2241" w:rsidRDefault="00CF2241" w:rsidP="00CF2241">
      <w:pPr>
        <w:spacing w:before="90" w:after="119"/>
        <w:rPr>
          <w:spacing w:val="2"/>
        </w:rPr>
      </w:pPr>
      <w:r w:rsidRPr="00CF2241">
        <w:rPr>
          <w:rFonts w:cs="Minion Pro Semibold"/>
          <w:b/>
          <w:color w:val="282829"/>
          <w:spacing w:val="2"/>
        </w:rPr>
        <w:t>Classroom Environment:</w:t>
      </w:r>
      <w:r w:rsidRPr="00CF2241">
        <w:rPr>
          <w:rFonts w:cs="Minion Pro"/>
          <w:color w:val="454547"/>
          <w:spacing w:val="2"/>
        </w:rPr>
        <w:t xml:space="preserve"> Establish a safe space in which to explore all perspectives and where all voices are valued, with the caveat that abuse, oppression, sexism, and racism have no place in our classrooms or in our communities. This can be established by adopting a shared set of principles and guidelines at the beginning of the year that may be revisited during important and personal discussions like the ones in this initiative.</w:t>
      </w:r>
    </w:p>
    <w:p w14:paraId="6755CB0B" w14:textId="6CB6E17F" w:rsidR="0031522B" w:rsidRPr="00CF2241" w:rsidRDefault="00CF2241" w:rsidP="00CF2241">
      <w:pPr>
        <w:spacing w:before="90" w:after="119"/>
        <w:rPr>
          <w:spacing w:val="2"/>
        </w:rPr>
      </w:pPr>
      <w:r w:rsidRPr="00CF2241">
        <w:rPr>
          <w:rFonts w:cs="Minion Pro Semibold"/>
          <w:b/>
          <w:color w:val="282829"/>
          <w:spacing w:val="2"/>
        </w:rPr>
        <w:t>Engaging Indigenous women, girls, and community members</w:t>
      </w:r>
      <w:r w:rsidRPr="00CF2241">
        <w:rPr>
          <w:rFonts w:cs="Minion Pro"/>
          <w:color w:val="454547"/>
          <w:spacing w:val="2"/>
        </w:rPr>
        <w:t xml:space="preserve"> in the teaching and sharing is an important way to make connections within the learning on a human level. Whenever possible, bring authentic voices into your classroom</w:t>
      </w:r>
      <w:r w:rsidR="0029739D">
        <w:rPr>
          <w:rFonts w:cs="Minion Pro"/>
          <w:color w:val="454547"/>
          <w:spacing w:val="2"/>
        </w:rPr>
        <w:t xml:space="preserve"> who are part of the local Indigenous communities</w:t>
      </w:r>
      <w:r w:rsidRPr="00CF2241">
        <w:rPr>
          <w:rFonts w:cs="Minion Pro"/>
          <w:color w:val="454547"/>
          <w:spacing w:val="2"/>
        </w:rPr>
        <w:t>.  </w:t>
      </w:r>
    </w:p>
    <w:p w14:paraId="615B5AB5" w14:textId="77777777" w:rsidR="0031522B" w:rsidRPr="00CF2241" w:rsidRDefault="00CF2241" w:rsidP="00CF2241">
      <w:pPr>
        <w:spacing w:before="90" w:after="119"/>
        <w:rPr>
          <w:spacing w:val="2"/>
        </w:rPr>
      </w:pPr>
      <w:r w:rsidRPr="00CF2241">
        <w:rPr>
          <w:rFonts w:cs="Minion Pro Semibold"/>
          <w:b/>
          <w:color w:val="282829"/>
          <w:spacing w:val="2"/>
        </w:rPr>
        <w:t xml:space="preserve">Gender Roles:  </w:t>
      </w:r>
      <w:r w:rsidRPr="00CF2241">
        <w:rPr>
          <w:rFonts w:cs="Minion Pro"/>
          <w:color w:val="454547"/>
          <w:spacing w:val="2"/>
        </w:rPr>
        <w:t xml:space="preserve">It would not be accurate to state that all Indigenous nations have or had the same interpretation of roles for gender and/or sexual minorities, including the role of Two-Spirit people. It is important for teachers, and all adults working with youth, to consider that discussing male and female gender roles might cause hurt or feelings of “I don’t belong” for students who are part of a gender or sexual minority. It is very important to know your students and to proceed in as respectful and non-judgmental a manner as possible while considering the multiple understandings of gender in Indigenous cultures, communities, and families. </w:t>
      </w:r>
    </w:p>
    <w:p w14:paraId="08B3B94F" w14:textId="77777777" w:rsidR="0031522B" w:rsidRPr="00CF2241" w:rsidRDefault="00CF2241" w:rsidP="00CF2241">
      <w:pPr>
        <w:spacing w:before="90" w:after="119"/>
        <w:rPr>
          <w:spacing w:val="2"/>
        </w:rPr>
      </w:pPr>
      <w:r w:rsidRPr="00CF2241">
        <w:rPr>
          <w:rFonts w:cs="Minion Pro Semibold"/>
          <w:b/>
          <w:color w:val="282829"/>
          <w:spacing w:val="2"/>
        </w:rPr>
        <w:t xml:space="preserve">Trauma-informed approach: </w:t>
      </w:r>
      <w:r w:rsidRPr="00CF2241">
        <w:rPr>
          <w:rFonts w:cs="Minion Pro"/>
          <w:color w:val="454547"/>
          <w:spacing w:val="2"/>
        </w:rPr>
        <w:t>This refers to an environment in which the adults in the room recognize and respond to those who have been impacted by traumatic stress using clearly defined expectations and communication strategies to guide students through stressful situations. This approach provides students with tools to cope with difficult or traumatic situations and creates an underlying culture of respect and support in the classroom and the school overall. (For more information https://traumaawareschools.org)</w:t>
      </w:r>
    </w:p>
    <w:p w14:paraId="71D8C039" w14:textId="77777777" w:rsidR="0031522B" w:rsidRPr="00CF2241" w:rsidRDefault="00CF2241" w:rsidP="00CF2241">
      <w:pPr>
        <w:spacing w:before="360" w:after="90"/>
        <w:rPr>
          <w:spacing w:val="2"/>
        </w:rPr>
      </w:pPr>
      <w:r w:rsidRPr="00CF2241">
        <w:rPr>
          <w:rFonts w:cs="Minion Pro Semibold"/>
          <w:b/>
          <w:color w:val="454547"/>
          <w:spacing w:val="2"/>
        </w:rPr>
        <w:t>Terminology</w:t>
      </w:r>
    </w:p>
    <w:p w14:paraId="44AF23BF" w14:textId="49B76C96" w:rsidR="009E7C36" w:rsidRPr="00846716" w:rsidRDefault="009E7C36" w:rsidP="009E7C36">
      <w:pPr>
        <w:spacing w:after="90"/>
        <w:rPr>
          <w:rFonts w:cs="Minion Pro Semibold"/>
          <w:b/>
          <w:color w:val="7163A6"/>
          <w:spacing w:val="2"/>
          <w:sz w:val="20"/>
          <w:szCs w:val="20"/>
        </w:rPr>
      </w:pPr>
      <w:r w:rsidRPr="00846716">
        <w:rPr>
          <w:rFonts w:cs="Minion Pro Semibold"/>
          <w:b/>
          <w:color w:val="7163A6"/>
          <w:spacing w:val="2"/>
          <w:sz w:val="20"/>
          <w:szCs w:val="20"/>
        </w:rPr>
        <w:t>NOTE: ALL DEFINITIONS SOURCED FROM THE NATIONAL</w:t>
      </w:r>
    </w:p>
    <w:p w14:paraId="0DFB2A3C" w14:textId="7C27D5AE" w:rsidR="009E7C36" w:rsidRPr="00846716" w:rsidRDefault="009E7C36" w:rsidP="009E7C36">
      <w:pPr>
        <w:spacing w:after="90"/>
        <w:rPr>
          <w:rFonts w:cs="Minion Pro Semibold"/>
          <w:b/>
          <w:color w:val="7163A6"/>
          <w:spacing w:val="2"/>
          <w:sz w:val="20"/>
          <w:szCs w:val="20"/>
        </w:rPr>
      </w:pPr>
      <w:r w:rsidRPr="00846716">
        <w:rPr>
          <w:rFonts w:cs="Minion Pro Semibold"/>
          <w:b/>
          <w:color w:val="7163A6"/>
          <w:spacing w:val="2"/>
          <w:sz w:val="20"/>
          <w:szCs w:val="20"/>
        </w:rPr>
        <w:t>INQUIRY INTO MISSING AND MURDERED INDIGENOUS</w:t>
      </w:r>
    </w:p>
    <w:p w14:paraId="6D4958F7" w14:textId="14CD0B11" w:rsidR="009E7C36" w:rsidRPr="00846716" w:rsidRDefault="009E7C36" w:rsidP="009E7C36">
      <w:pPr>
        <w:spacing w:after="90"/>
        <w:rPr>
          <w:rFonts w:cs="Minion Pro Semibold"/>
          <w:b/>
          <w:color w:val="7163A6"/>
          <w:spacing w:val="2"/>
          <w:sz w:val="20"/>
          <w:szCs w:val="20"/>
        </w:rPr>
      </w:pPr>
      <w:r w:rsidRPr="00846716">
        <w:rPr>
          <w:rFonts w:cs="Minion Pro Semibold"/>
          <w:b/>
          <w:color w:val="7163A6"/>
          <w:spacing w:val="2"/>
          <w:sz w:val="20"/>
          <w:szCs w:val="20"/>
        </w:rPr>
        <w:t>WOMEN AND GIRLS RESEARCH LEXICON</w:t>
      </w:r>
    </w:p>
    <w:p w14:paraId="31E6ED2C" w14:textId="77777777" w:rsidR="009E7C36" w:rsidRDefault="009E7C36" w:rsidP="00CF2241">
      <w:pPr>
        <w:spacing w:after="90"/>
        <w:rPr>
          <w:rFonts w:cs="Minion Pro Semibold"/>
          <w:b/>
          <w:color w:val="7163A6"/>
          <w:spacing w:val="2"/>
        </w:rPr>
      </w:pPr>
    </w:p>
    <w:p w14:paraId="23533136" w14:textId="5B0E6430" w:rsidR="0031522B" w:rsidRPr="00CF2241" w:rsidRDefault="00CF2241" w:rsidP="00CF2241">
      <w:pPr>
        <w:spacing w:after="90"/>
        <w:rPr>
          <w:spacing w:val="2"/>
        </w:rPr>
      </w:pPr>
      <w:r w:rsidRPr="00CF2241">
        <w:rPr>
          <w:rFonts w:cs="Minion Pro Semibold"/>
          <w:b/>
          <w:color w:val="7163A6"/>
          <w:spacing w:val="2"/>
        </w:rPr>
        <w:t>Who are Canada’s</w:t>
      </w:r>
      <w:r w:rsidR="001D4D8D">
        <w:rPr>
          <w:rFonts w:cs="Minion Pro Semibold"/>
          <w:b/>
          <w:color w:val="7163A6"/>
          <w:spacing w:val="2"/>
        </w:rPr>
        <w:t xml:space="preserve"> </w:t>
      </w:r>
      <w:r w:rsidR="009F05C7" w:rsidRPr="00CF2241">
        <w:rPr>
          <w:rFonts w:cs="Minion Pro Semibold"/>
          <w:b/>
          <w:color w:val="7163A6"/>
          <w:spacing w:val="2"/>
        </w:rPr>
        <w:t>Indigenous Peoples?</w:t>
      </w:r>
    </w:p>
    <w:p w14:paraId="4993AAAD" w14:textId="77777777" w:rsidR="0031522B" w:rsidRPr="00CF2241" w:rsidRDefault="00CF2241" w:rsidP="00CF2241">
      <w:pPr>
        <w:spacing w:before="90" w:after="119"/>
        <w:rPr>
          <w:spacing w:val="2"/>
        </w:rPr>
      </w:pPr>
      <w:r w:rsidRPr="00CF2241">
        <w:rPr>
          <w:rFonts w:cs="Minion Pro Semibold"/>
          <w:b/>
          <w:color w:val="282829"/>
          <w:spacing w:val="2"/>
        </w:rPr>
        <w:t xml:space="preserve">Aboriginal people/Aboriginal Peoples: </w:t>
      </w:r>
      <w:r w:rsidRPr="00CF2241">
        <w:rPr>
          <w:rFonts w:cs="Minion Pro"/>
          <w:color w:val="454547"/>
          <w:spacing w:val="2"/>
        </w:rPr>
        <w:t xml:space="preserve">In the </w:t>
      </w:r>
      <w:r w:rsidRPr="00CF2241">
        <w:rPr>
          <w:rFonts w:cs="Minion Pro"/>
          <w:i/>
          <w:color w:val="454547"/>
          <w:spacing w:val="2"/>
        </w:rPr>
        <w:t>Constitution Act</w:t>
      </w:r>
      <w:r w:rsidRPr="00CF2241">
        <w:rPr>
          <w:rFonts w:cs="Minion Pro"/>
          <w:color w:val="454547"/>
          <w:spacing w:val="2"/>
        </w:rPr>
        <w:t xml:space="preserve"> of 1982, the term “aboriginal peoples of Canada” is defined as including three groups: Indians, Inuit, and Métis. The term is used to refer to First Nations, Inuit, and Métis collectively. It should not be used to describe only one or two of the groups.</w:t>
      </w:r>
    </w:p>
    <w:p w14:paraId="41078251" w14:textId="77777777" w:rsidR="0031522B" w:rsidRPr="00CF2241" w:rsidRDefault="00CF2241" w:rsidP="00CF2241">
      <w:pPr>
        <w:spacing w:before="90" w:after="119"/>
        <w:rPr>
          <w:spacing w:val="2"/>
        </w:rPr>
      </w:pPr>
      <w:r w:rsidRPr="00CF2241">
        <w:rPr>
          <w:rFonts w:cs="Minion Pro Semibold"/>
          <w:b/>
          <w:color w:val="282829"/>
          <w:spacing w:val="2"/>
        </w:rPr>
        <w:t xml:space="preserve">Indigenous People: </w:t>
      </w:r>
      <w:r w:rsidRPr="00CF2241">
        <w:rPr>
          <w:rFonts w:cs="Minion Pro"/>
          <w:color w:val="454547"/>
          <w:spacing w:val="2"/>
        </w:rPr>
        <w:t>A collective noun for First Nations, Inuit, and Métis people in Canada. Also, an inclusive term used to describe the diversity of First Peoples in an international context. While “Indigenous” may be considered the most inclusive term since it identifies peoples in similar circumstances without respect to national boundaries or local conventions, it remains a contentious term since it defines groups primarily in relation to their colonizers. </w:t>
      </w:r>
    </w:p>
    <w:p w14:paraId="581F449A" w14:textId="270EF471" w:rsidR="0031522B" w:rsidRPr="00CF2241" w:rsidRDefault="009E7C36" w:rsidP="00CF2241">
      <w:pPr>
        <w:spacing w:after="119"/>
        <w:rPr>
          <w:spacing w:val="2"/>
        </w:rPr>
      </w:pPr>
      <w:r w:rsidRPr="009E7C36">
        <w:rPr>
          <w:rFonts w:cs="Minion Pro"/>
          <w:color w:val="454547"/>
          <w:spacing w:val="2"/>
        </w:rPr>
        <w:t>Although</w:t>
      </w:r>
      <w:r>
        <w:rPr>
          <w:rFonts w:cs="Minion Pro"/>
          <w:color w:val="454547"/>
          <w:spacing w:val="2"/>
        </w:rPr>
        <w:t xml:space="preserve"> </w:t>
      </w:r>
      <w:r w:rsidR="00CF2241" w:rsidRPr="00CF2241">
        <w:rPr>
          <w:rFonts w:cs="Minion Pro"/>
          <w:color w:val="454547"/>
          <w:spacing w:val="2"/>
        </w:rPr>
        <w:t>Indigenous people are defined as having a set of specific rights based on their historical ties to a particular territory, and their cultural or historical distinctiveness from other populations</w:t>
      </w:r>
      <w:r>
        <w:rPr>
          <w:rFonts w:cs="Minion Pro"/>
          <w:color w:val="454547"/>
          <w:spacing w:val="2"/>
        </w:rPr>
        <w:t>, these rights are not recognized by all States. The term ‘Indigenous’ is consistent with the United Nations Declaration on the Rights of Indigenous Peoples</w:t>
      </w:r>
      <w:r w:rsidR="00CF2241" w:rsidRPr="00CF2241">
        <w:rPr>
          <w:rFonts w:cs="Minion Pro"/>
          <w:color w:val="454547"/>
          <w:spacing w:val="2"/>
        </w:rPr>
        <w:t>.</w:t>
      </w:r>
    </w:p>
    <w:p w14:paraId="4297A65B" w14:textId="77777777" w:rsidR="0031522B" w:rsidRPr="00CF2241" w:rsidRDefault="00CF2241" w:rsidP="00CF2241">
      <w:pPr>
        <w:spacing w:before="90" w:after="119"/>
        <w:rPr>
          <w:spacing w:val="2"/>
        </w:rPr>
      </w:pPr>
      <w:r w:rsidRPr="00CF2241">
        <w:rPr>
          <w:rFonts w:cs="Minion Pro Semibold"/>
          <w:b/>
          <w:color w:val="282829"/>
          <w:spacing w:val="2"/>
        </w:rPr>
        <w:t xml:space="preserve">First Nation: </w:t>
      </w:r>
      <w:r w:rsidRPr="00CF2241">
        <w:rPr>
          <w:rFonts w:cs="Minion Pro"/>
          <w:color w:val="454547"/>
          <w:spacing w:val="2"/>
        </w:rPr>
        <w:t>First Nation is a term used to identify Indigenous Peoples of Canada who are neither Métis nor Inuit. According to the Assembly of First Nations, “this term came into common usage in the 1970s to replace the term ‘Indian’ and ‘Indian band’ which many found offensive. Many communities have also replaced ‘band’ with ‘First Nation’ in their names. Despite its widespread use, there is no legal definition for this term in Canada.”</w:t>
      </w:r>
    </w:p>
    <w:p w14:paraId="4ED5C5CD" w14:textId="77777777" w:rsidR="0031522B" w:rsidRPr="00CF2241" w:rsidRDefault="00CF2241" w:rsidP="00CF2241">
      <w:pPr>
        <w:spacing w:after="119"/>
        <w:rPr>
          <w:spacing w:val="2"/>
        </w:rPr>
      </w:pPr>
      <w:r w:rsidRPr="00CF2241">
        <w:rPr>
          <w:rFonts w:cs="Minion Pro"/>
          <w:color w:val="454547"/>
          <w:spacing w:val="2"/>
        </w:rPr>
        <w:t>“First Nations people” applies to both Status and Non-Status Indians, so it is important to be careful with its usage, especially if in reference to programs that are specifically for Status Indians. Similarly, caution should be used when using this term, as many First Nations communities have publicly and politically expressed that they now prefer the term “Indigenous.”</w:t>
      </w:r>
    </w:p>
    <w:p w14:paraId="7A123404" w14:textId="77777777" w:rsidR="0031522B" w:rsidRPr="00CF2241" w:rsidRDefault="00CF2241" w:rsidP="00CF2241">
      <w:pPr>
        <w:spacing w:after="119"/>
        <w:rPr>
          <w:spacing w:val="2"/>
        </w:rPr>
      </w:pPr>
      <w:r w:rsidRPr="00CF2241">
        <w:rPr>
          <w:rFonts w:cs="Minion Pro"/>
          <w:color w:val="454547"/>
          <w:spacing w:val="2"/>
        </w:rPr>
        <w:t>First Nation is acceptable as both a noun and a modifier. It can be:</w:t>
      </w:r>
    </w:p>
    <w:p w14:paraId="276288E6" w14:textId="77777777" w:rsidR="0031522B" w:rsidRPr="00CF2241" w:rsidRDefault="00CF2241" w:rsidP="00CF2241">
      <w:pPr>
        <w:spacing w:after="32"/>
        <w:rPr>
          <w:spacing w:val="2"/>
        </w:rPr>
      </w:pPr>
      <w:r w:rsidRPr="00CF2241">
        <w:rPr>
          <w:rFonts w:cs="Minion Pro"/>
          <w:color w:val="454547"/>
          <w:spacing w:val="2"/>
        </w:rPr>
        <w:t xml:space="preserve">Used to refer to a single band (First Nation) or many bands (First Nations) </w:t>
      </w:r>
    </w:p>
    <w:p w14:paraId="0A2A9462" w14:textId="77777777" w:rsidR="0031522B" w:rsidRPr="00CF2241" w:rsidRDefault="00CF2241" w:rsidP="00CF2241">
      <w:pPr>
        <w:spacing w:after="32"/>
        <w:rPr>
          <w:spacing w:val="2"/>
        </w:rPr>
      </w:pPr>
      <w:r w:rsidRPr="00CF2241">
        <w:rPr>
          <w:rFonts w:cs="Minion Pro"/>
          <w:color w:val="454547"/>
          <w:spacing w:val="2"/>
        </w:rPr>
        <w:t>Used in reference to a specific geographic location</w:t>
      </w:r>
    </w:p>
    <w:p w14:paraId="1E8B2941" w14:textId="77777777" w:rsidR="0031522B" w:rsidRPr="00CF2241" w:rsidRDefault="00CF2241" w:rsidP="00CF2241">
      <w:pPr>
        <w:spacing w:after="32"/>
        <w:rPr>
          <w:spacing w:val="2"/>
        </w:rPr>
      </w:pPr>
      <w:r w:rsidRPr="00CF2241">
        <w:rPr>
          <w:rFonts w:cs="Minion Pro"/>
          <w:color w:val="454547"/>
          <w:spacing w:val="2"/>
        </w:rPr>
        <w:t>Used instead of “Indian” when referring to an individual</w:t>
      </w:r>
    </w:p>
    <w:p w14:paraId="5BBA5830" w14:textId="77777777" w:rsidR="0031522B" w:rsidRPr="00CF2241" w:rsidRDefault="00CF2241" w:rsidP="00CF2241">
      <w:pPr>
        <w:spacing w:after="119"/>
        <w:rPr>
          <w:spacing w:val="2"/>
        </w:rPr>
      </w:pPr>
      <w:r w:rsidRPr="00CF2241">
        <w:rPr>
          <w:rFonts w:cs="Minion Pro"/>
          <w:color w:val="454547"/>
          <w:spacing w:val="2"/>
        </w:rPr>
        <w:br/>
        <w:t>“First Nation community” is a respectful alternative phrase. The term should not be used as a synonym for Aboriginal Peoples because it does not include Inuit or Métis.</w:t>
      </w:r>
    </w:p>
    <w:p w14:paraId="16D5FE69" w14:textId="4177E7DA" w:rsidR="0031522B" w:rsidRPr="00CF2241" w:rsidRDefault="00CF2241" w:rsidP="00CF2241">
      <w:pPr>
        <w:spacing w:before="90" w:after="119"/>
        <w:rPr>
          <w:spacing w:val="2"/>
        </w:rPr>
      </w:pPr>
      <w:r w:rsidRPr="00CF2241">
        <w:rPr>
          <w:rFonts w:cs="Minion Pro Semibold"/>
          <w:b/>
          <w:color w:val="282829"/>
          <w:spacing w:val="2"/>
        </w:rPr>
        <w:t xml:space="preserve">Inuit: </w:t>
      </w:r>
      <w:r w:rsidRPr="00CF2241">
        <w:rPr>
          <w:rFonts w:cs="Minion Pro"/>
          <w:color w:val="454547"/>
          <w:spacing w:val="2"/>
        </w:rPr>
        <w:t>Inuit are a</w:t>
      </w:r>
      <w:r w:rsidR="00B03718">
        <w:rPr>
          <w:rFonts w:cs="Minion Pro"/>
          <w:color w:val="454547"/>
          <w:spacing w:val="2"/>
        </w:rPr>
        <w:t xml:space="preserve">n Indigenous </w:t>
      </w:r>
      <w:r w:rsidRPr="00CF2241">
        <w:rPr>
          <w:rFonts w:cs="Minion Pro"/>
          <w:color w:val="454547"/>
          <w:spacing w:val="2"/>
        </w:rPr>
        <w:t>circumpolar people</w:t>
      </w:r>
      <w:r w:rsidR="00B03718">
        <w:rPr>
          <w:rFonts w:cs="Minion Pro"/>
          <w:color w:val="454547"/>
          <w:spacing w:val="2"/>
        </w:rPr>
        <w:t xml:space="preserve"> found across the North. </w:t>
      </w:r>
      <w:r w:rsidRPr="00CF2241">
        <w:rPr>
          <w:rFonts w:cs="Minion Pro"/>
          <w:color w:val="454547"/>
          <w:spacing w:val="2"/>
        </w:rPr>
        <w:t xml:space="preserve">The Inuit are one of three recognized Aboriginal peoples in the </w:t>
      </w:r>
      <w:r w:rsidRPr="00CF2241">
        <w:rPr>
          <w:rFonts w:cs="Minion Pro"/>
          <w:i/>
          <w:color w:val="454547"/>
          <w:spacing w:val="2"/>
        </w:rPr>
        <w:t>Constitution Act</w:t>
      </w:r>
      <w:r w:rsidRPr="00CF2241">
        <w:rPr>
          <w:rFonts w:cs="Minion Pro"/>
          <w:color w:val="454547"/>
          <w:spacing w:val="2"/>
        </w:rPr>
        <w:t xml:space="preserve">, 1982. </w:t>
      </w:r>
    </w:p>
    <w:p w14:paraId="5D0C44F1" w14:textId="5218B510" w:rsidR="00B03718" w:rsidRDefault="00CF2241" w:rsidP="00CF2241">
      <w:pPr>
        <w:spacing w:after="119"/>
        <w:rPr>
          <w:rFonts w:cs="Minion Pro"/>
          <w:color w:val="454547"/>
          <w:spacing w:val="2"/>
        </w:rPr>
      </w:pPr>
      <w:r w:rsidRPr="00CF2241">
        <w:rPr>
          <w:rFonts w:cs="Minion Pro"/>
          <w:color w:val="454547"/>
          <w:spacing w:val="2"/>
        </w:rPr>
        <w:t xml:space="preserve">In Canada, </w:t>
      </w:r>
      <w:r w:rsidR="00B03718">
        <w:rPr>
          <w:rFonts w:cs="Minion Pro"/>
          <w:color w:val="454547"/>
          <w:spacing w:val="2"/>
        </w:rPr>
        <w:t xml:space="preserve">Inuit primarily live in the Inuit </w:t>
      </w:r>
      <w:proofErr w:type="spellStart"/>
      <w:r w:rsidR="00B03718">
        <w:rPr>
          <w:rFonts w:cs="Minion Pro"/>
          <w:color w:val="454547"/>
          <w:spacing w:val="2"/>
        </w:rPr>
        <w:t>Nunangat</w:t>
      </w:r>
      <w:proofErr w:type="spellEnd"/>
      <w:r w:rsidR="00B03718">
        <w:rPr>
          <w:rFonts w:cs="Minion Pro"/>
          <w:color w:val="454547"/>
          <w:spacing w:val="2"/>
        </w:rPr>
        <w:t xml:space="preserve"> – the Canadian Inuit homeland. </w:t>
      </w:r>
      <w:r w:rsidR="00B03718" w:rsidRPr="00CF2241">
        <w:rPr>
          <w:rFonts w:cs="Minion Pro"/>
          <w:color w:val="454547"/>
          <w:spacing w:val="2"/>
        </w:rPr>
        <w:t xml:space="preserve">The term “Inuit </w:t>
      </w:r>
      <w:proofErr w:type="spellStart"/>
      <w:r w:rsidR="00B03718" w:rsidRPr="00CF2241">
        <w:rPr>
          <w:rFonts w:cs="Minion Pro"/>
          <w:color w:val="454547"/>
          <w:spacing w:val="2"/>
        </w:rPr>
        <w:t>Nunangat</w:t>
      </w:r>
      <w:proofErr w:type="spellEnd"/>
      <w:r w:rsidR="00B03718" w:rsidRPr="00CF2241">
        <w:rPr>
          <w:rFonts w:cs="Minion Pro"/>
          <w:color w:val="454547"/>
          <w:spacing w:val="2"/>
        </w:rPr>
        <w:t>” refers to the land, water, and ice of their homeland and describes the Inuit territory comprised of four regions. Nearly half of the Inuit live in Nunavut, followed by Nunavik in northern Quebec, Nunatsiavut in Labrador, and the Inuvialuit region in the western Arctic.</w:t>
      </w:r>
      <w:r w:rsidR="00B03718">
        <w:rPr>
          <w:rFonts w:cs="Minion Pro"/>
          <w:color w:val="454547"/>
          <w:spacing w:val="2"/>
        </w:rPr>
        <w:t xml:space="preserve"> The majority of the Canadian Inuit population lives in 53 communities spread over two provinces and two territories. Inuit have lived in this homeland since time immemorial. </w:t>
      </w:r>
    </w:p>
    <w:p w14:paraId="2A8DB4DF" w14:textId="6AF19078" w:rsidR="0031522B" w:rsidRPr="00CF2241" w:rsidRDefault="00CF2241" w:rsidP="00CF2241">
      <w:pPr>
        <w:spacing w:after="119"/>
        <w:rPr>
          <w:spacing w:val="2"/>
        </w:rPr>
      </w:pPr>
      <w:r w:rsidRPr="00CF2241">
        <w:rPr>
          <w:rFonts w:cs="Minion Pro"/>
          <w:color w:val="454547"/>
          <w:spacing w:val="2"/>
        </w:rPr>
        <w:t>The word “Inuit,” which means “people,” is sometimes confused with the Innu. The Innu are another Indigenous People who live primarily in northeastern Quebec and southern Labrador and whose language belongs to the larger Algonquian language group.</w:t>
      </w:r>
    </w:p>
    <w:p w14:paraId="65E7DDAD" w14:textId="77777777" w:rsidR="0031522B" w:rsidRPr="00CF2241" w:rsidRDefault="00CF2241" w:rsidP="00CF2241">
      <w:pPr>
        <w:spacing w:after="119"/>
        <w:rPr>
          <w:spacing w:val="2"/>
        </w:rPr>
      </w:pPr>
      <w:r w:rsidRPr="00CF2241">
        <w:rPr>
          <w:rFonts w:cs="Minion Pro"/>
          <w:i/>
          <w:color w:val="454547"/>
          <w:spacing w:val="2"/>
        </w:rPr>
        <w:t>Note</w:t>
      </w:r>
      <w:proofErr w:type="gramStart"/>
      <w:r w:rsidRPr="00CF2241">
        <w:rPr>
          <w:rFonts w:cs="Minion Pro"/>
          <w:color w:val="454547"/>
          <w:spacing w:val="2"/>
        </w:rPr>
        <w:t>:</w:t>
      </w:r>
      <w:proofErr w:type="gramEnd"/>
      <w:r w:rsidRPr="00CF2241">
        <w:rPr>
          <w:rFonts w:cs="Minion Pro"/>
          <w:color w:val="454547"/>
          <w:spacing w:val="2"/>
        </w:rPr>
        <w:br/>
        <w:t>Use “Inuk” to refer to an individual person.</w:t>
      </w:r>
      <w:r w:rsidRPr="00CF2241">
        <w:rPr>
          <w:rFonts w:cs="Minion Pro"/>
          <w:color w:val="454547"/>
          <w:spacing w:val="2"/>
        </w:rPr>
        <w:br/>
        <w:t>Use “Inuuk” when referring to two people.</w:t>
      </w:r>
      <w:r w:rsidRPr="00CF2241">
        <w:rPr>
          <w:rFonts w:cs="Minion Pro"/>
          <w:color w:val="454547"/>
          <w:spacing w:val="2"/>
        </w:rPr>
        <w:br/>
        <w:t>Use “Inuit” when referring to three or more people.</w:t>
      </w:r>
      <w:r w:rsidRPr="00CF2241">
        <w:rPr>
          <w:rFonts w:cs="Minion Pro"/>
          <w:color w:val="454547"/>
          <w:spacing w:val="2"/>
        </w:rPr>
        <w:br/>
        <w:t>In the Inuktitut language, the term “Inuit” translates to “the people,” making the term “Inuit people” redundant.</w:t>
      </w:r>
    </w:p>
    <w:p w14:paraId="5566BC5A" w14:textId="77777777" w:rsidR="001D1B28" w:rsidRPr="00BC0A7B" w:rsidRDefault="00CF2241" w:rsidP="001D1B28">
      <w:pPr>
        <w:spacing w:before="90" w:after="119"/>
        <w:rPr>
          <w:rFonts w:cs="Minion Pro Semibold"/>
          <w:color w:val="282829"/>
          <w:spacing w:val="2"/>
        </w:rPr>
      </w:pPr>
      <w:r w:rsidRPr="00CF2241">
        <w:rPr>
          <w:rFonts w:cs="Minion Pro Semibold"/>
          <w:b/>
          <w:color w:val="282829"/>
          <w:spacing w:val="2"/>
        </w:rPr>
        <w:t xml:space="preserve">Métis: </w:t>
      </w:r>
      <w:r w:rsidR="001D1B28" w:rsidRPr="00BC0A7B">
        <w:rPr>
          <w:rFonts w:cs="Minion Pro Semibold"/>
          <w:color w:val="282829"/>
          <w:spacing w:val="2"/>
        </w:rPr>
        <w:t>Métis are included as one of the Aboriginal peoples of Canada under section 35 of the Constitution Act, 1982, which reads:</w:t>
      </w:r>
    </w:p>
    <w:p w14:paraId="61549E09" w14:textId="77777777" w:rsidR="001D1B28" w:rsidRPr="00BC0A7B" w:rsidRDefault="001D1B28" w:rsidP="00BC0A7B">
      <w:pPr>
        <w:spacing w:before="90" w:after="119"/>
        <w:ind w:left="720"/>
        <w:rPr>
          <w:rFonts w:cs="Minion Pro Semibold"/>
          <w:color w:val="282829"/>
          <w:spacing w:val="2"/>
        </w:rPr>
      </w:pPr>
      <w:proofErr w:type="gramStart"/>
      <w:r w:rsidRPr="00BC0A7B">
        <w:rPr>
          <w:rFonts w:cs="Minion Pro Semibold"/>
          <w:color w:val="282829"/>
          <w:spacing w:val="2"/>
        </w:rPr>
        <w:t>35  (</w:t>
      </w:r>
      <w:proofErr w:type="gramEnd"/>
      <w:r w:rsidRPr="00BC0A7B">
        <w:rPr>
          <w:rFonts w:cs="Minion Pro Semibold"/>
          <w:color w:val="282829"/>
          <w:spacing w:val="2"/>
        </w:rPr>
        <w:t>1) The existing aboriginal and treaty rights of the aboriginal peoples of Canada are hereby recognized and affirmed.</w:t>
      </w:r>
    </w:p>
    <w:p w14:paraId="063FBB34" w14:textId="77777777" w:rsidR="001D1B28" w:rsidRPr="00BC0A7B" w:rsidRDefault="001D1B28" w:rsidP="00BC0A7B">
      <w:pPr>
        <w:spacing w:before="90" w:after="119"/>
        <w:ind w:left="720"/>
        <w:rPr>
          <w:rFonts w:cs="Minion Pro Semibold"/>
          <w:color w:val="282829"/>
          <w:spacing w:val="2"/>
        </w:rPr>
      </w:pPr>
      <w:r w:rsidRPr="00BC0A7B">
        <w:rPr>
          <w:rFonts w:cs="Minion Pro Semibold"/>
          <w:color w:val="282829"/>
          <w:spacing w:val="2"/>
        </w:rPr>
        <w:t xml:space="preserve">(2) </w:t>
      </w:r>
      <w:proofErr w:type="gramStart"/>
      <w:r w:rsidRPr="00BC0A7B">
        <w:rPr>
          <w:rFonts w:cs="Minion Pro Semibold"/>
          <w:color w:val="282829"/>
          <w:spacing w:val="2"/>
        </w:rPr>
        <w:t>in</w:t>
      </w:r>
      <w:proofErr w:type="gramEnd"/>
      <w:r w:rsidRPr="00BC0A7B">
        <w:rPr>
          <w:rFonts w:cs="Minion Pro Semibold"/>
          <w:color w:val="282829"/>
          <w:spacing w:val="2"/>
        </w:rPr>
        <w:t xml:space="preserve"> this Act, the aboriginal peoples of Canada includes the Indian, Inuit and Métis peoples of Canada.</w:t>
      </w:r>
    </w:p>
    <w:p w14:paraId="55FD7E00" w14:textId="77777777" w:rsidR="001D1B28" w:rsidRPr="00BC0A7B" w:rsidRDefault="001D1B28" w:rsidP="001D1B28">
      <w:pPr>
        <w:spacing w:before="90" w:after="119"/>
        <w:rPr>
          <w:rFonts w:cs="Minion Pro Semibold"/>
          <w:color w:val="282829"/>
          <w:spacing w:val="2"/>
        </w:rPr>
      </w:pPr>
      <w:r w:rsidRPr="00BC0A7B">
        <w:rPr>
          <w:rFonts w:cs="Minion Pro Semibold"/>
          <w:color w:val="282829"/>
          <w:spacing w:val="2"/>
        </w:rPr>
        <w:t>The Métis emerged as a distinct people or nation in the historic Northwest during the course of the 18th and 19th centuries. This area is known as the “historic Métis Nation Homeland,” which includes the 3 Prairie Provinces and extends into Ontario, British Columbia, the Northwest Territories and the northern United States. This historic Métis Nation had recognized Aboriginal title, which the Government of Canada attempted to extinguish through the issuance of “scrip” and land grants in the late 19th and 20th centuries.</w:t>
      </w:r>
    </w:p>
    <w:p w14:paraId="78D7A41B" w14:textId="77777777" w:rsidR="001D1B28" w:rsidRPr="00BC0A7B" w:rsidRDefault="001D1B28" w:rsidP="001D1B28">
      <w:pPr>
        <w:spacing w:before="90" w:after="119"/>
        <w:rPr>
          <w:rFonts w:cs="Minion Pro Semibold"/>
          <w:color w:val="282829"/>
          <w:spacing w:val="2"/>
        </w:rPr>
      </w:pPr>
      <w:r w:rsidRPr="00BC0A7B">
        <w:rPr>
          <w:rFonts w:cs="Minion Pro Semibold"/>
          <w:color w:val="282829"/>
          <w:spacing w:val="2"/>
        </w:rPr>
        <w:t>The Métis National Council consequently adopted the following definition of “Métis” in 2002:</w:t>
      </w:r>
    </w:p>
    <w:p w14:paraId="03BFA569" w14:textId="77777777" w:rsidR="001D1B28" w:rsidRPr="00BC0A7B" w:rsidRDefault="001D1B28" w:rsidP="001D1B28">
      <w:pPr>
        <w:spacing w:before="90" w:after="119"/>
        <w:rPr>
          <w:rFonts w:cs="Minion Pro Semibold"/>
          <w:color w:val="282829"/>
          <w:spacing w:val="2"/>
        </w:rPr>
      </w:pPr>
      <w:r w:rsidRPr="00BC0A7B">
        <w:rPr>
          <w:rFonts w:cs="Minion Pro Semibold"/>
          <w:color w:val="282829"/>
          <w:spacing w:val="2"/>
        </w:rPr>
        <w:t>“Métis” means a person who self-identifies as Métis, is distinct from other Aboriginal peoples, is of historic Métis Nation Ancestry and who is accepted by the Métis Nation.”</w:t>
      </w:r>
    </w:p>
    <w:p w14:paraId="6A395B86" w14:textId="77777777" w:rsidR="001D1B28" w:rsidRPr="00BC0A7B" w:rsidRDefault="001D1B28" w:rsidP="001D1B28">
      <w:pPr>
        <w:spacing w:before="90" w:after="119"/>
        <w:rPr>
          <w:rFonts w:cs="Minion Pro Semibold"/>
          <w:color w:val="282829"/>
          <w:spacing w:val="2"/>
        </w:rPr>
      </w:pPr>
      <w:r w:rsidRPr="00BC0A7B">
        <w:rPr>
          <w:rFonts w:cs="Minion Pro Semibold"/>
          <w:color w:val="282829"/>
          <w:spacing w:val="2"/>
        </w:rPr>
        <w:t>In 2003, the Supreme Court of Canada confirmed that Métis are a rights-bearing Aboriginal people. Its judgement in R. v. Powley set out the components of a Métis definition for the purpose of claiming Aboriginal rights under section 35 of the Constitution Act, 1982. These are:</w:t>
      </w:r>
    </w:p>
    <w:p w14:paraId="35790E3B" w14:textId="77777777" w:rsidR="001D1B28" w:rsidRPr="00BC0A7B" w:rsidRDefault="001D1B28" w:rsidP="00BC0A7B">
      <w:pPr>
        <w:spacing w:before="90" w:after="119"/>
        <w:ind w:left="720"/>
        <w:rPr>
          <w:rFonts w:cs="Minion Pro Semibold"/>
          <w:color w:val="282829"/>
          <w:spacing w:val="2"/>
        </w:rPr>
      </w:pPr>
      <w:r w:rsidRPr="00BC0A7B">
        <w:rPr>
          <w:rFonts w:cs="Minion Pro Semibold"/>
          <w:color w:val="282829"/>
          <w:spacing w:val="2"/>
        </w:rPr>
        <w:t>• Self-identification as a member of a Métis community.</w:t>
      </w:r>
    </w:p>
    <w:p w14:paraId="0023AC27" w14:textId="77777777" w:rsidR="001D1B28" w:rsidRPr="00BC0A7B" w:rsidRDefault="001D1B28" w:rsidP="00BC0A7B">
      <w:pPr>
        <w:spacing w:before="90" w:after="119"/>
        <w:ind w:left="720"/>
        <w:rPr>
          <w:rFonts w:cs="Minion Pro Semibold"/>
          <w:color w:val="282829"/>
          <w:spacing w:val="2"/>
        </w:rPr>
      </w:pPr>
      <w:r w:rsidRPr="00BC0A7B">
        <w:rPr>
          <w:rFonts w:cs="Minion Pro Semibold"/>
          <w:color w:val="282829"/>
          <w:spacing w:val="2"/>
        </w:rPr>
        <w:t>• Ancestral connection to the historic Métis community whose practices ground the right in question</w:t>
      </w:r>
    </w:p>
    <w:p w14:paraId="4B8F3BFD" w14:textId="5149B2C9" w:rsidR="0031522B" w:rsidRPr="001D1B28" w:rsidRDefault="001D1B28" w:rsidP="00BC0A7B">
      <w:pPr>
        <w:spacing w:before="90" w:after="119"/>
        <w:ind w:left="720"/>
        <w:rPr>
          <w:spacing w:val="2"/>
        </w:rPr>
      </w:pPr>
      <w:r w:rsidRPr="00BC0A7B">
        <w:rPr>
          <w:rFonts w:cs="Minion Pro Semibold"/>
          <w:color w:val="282829"/>
          <w:spacing w:val="2"/>
        </w:rPr>
        <w:t>• Acceptance by the modern community with continuity to the historic Métis community.</w:t>
      </w:r>
    </w:p>
    <w:p w14:paraId="50FD4328" w14:textId="77777777" w:rsidR="0031522B" w:rsidRPr="00CF2241" w:rsidRDefault="0031522B" w:rsidP="00CF2241">
      <w:pPr>
        <w:spacing w:after="90"/>
        <w:rPr>
          <w:spacing w:val="2"/>
        </w:rPr>
      </w:pPr>
    </w:p>
    <w:p w14:paraId="1F06451A" w14:textId="77777777" w:rsidR="0031522B" w:rsidRPr="00CF2241" w:rsidRDefault="00CF2241" w:rsidP="00CF2241">
      <w:pPr>
        <w:spacing w:after="90"/>
        <w:rPr>
          <w:spacing w:val="2"/>
        </w:rPr>
      </w:pPr>
      <w:r w:rsidRPr="00CF2241">
        <w:rPr>
          <w:rFonts w:cs="Minion Pro Semibold"/>
          <w:b/>
          <w:color w:val="7163A6"/>
          <w:spacing w:val="2"/>
        </w:rPr>
        <w:t>Important Terminology</w:t>
      </w:r>
    </w:p>
    <w:p w14:paraId="4E95BBAE" w14:textId="77777777" w:rsidR="0031522B" w:rsidRPr="00CF2241" w:rsidRDefault="00CF2241" w:rsidP="00CF2241">
      <w:pPr>
        <w:spacing w:before="90" w:after="119"/>
        <w:rPr>
          <w:spacing w:val="2"/>
        </w:rPr>
      </w:pPr>
      <w:r w:rsidRPr="00CF2241">
        <w:rPr>
          <w:rFonts w:cs="Minion Pro Semibold"/>
          <w:b/>
          <w:color w:val="282829"/>
          <w:spacing w:val="2"/>
        </w:rPr>
        <w:t xml:space="preserve">Aging out of care: </w:t>
      </w:r>
      <w:r w:rsidRPr="00CF2241">
        <w:rPr>
          <w:rFonts w:cs="Minion Pro"/>
          <w:color w:val="454547"/>
          <w:spacing w:val="2"/>
        </w:rPr>
        <w:t>“Aging out of care” is a vernacular phrase used to describe the transition period when a young person no longer requires, is eligible for, or is provided care under the foster care or child welfare system due to the fact that they have reached a certain age.</w:t>
      </w:r>
    </w:p>
    <w:p w14:paraId="614DD5C1" w14:textId="77777777" w:rsidR="0031522B" w:rsidRPr="00CF2241" w:rsidRDefault="00CF2241" w:rsidP="00CF2241">
      <w:pPr>
        <w:spacing w:before="90" w:after="119"/>
        <w:rPr>
          <w:spacing w:val="2"/>
        </w:rPr>
      </w:pPr>
      <w:r w:rsidRPr="00CF2241">
        <w:rPr>
          <w:rFonts w:cs="Minion Pro Semibold"/>
          <w:b/>
          <w:color w:val="282829"/>
          <w:spacing w:val="2"/>
        </w:rPr>
        <w:t xml:space="preserve">Assimilation: </w:t>
      </w:r>
      <w:r w:rsidRPr="00CF2241">
        <w:rPr>
          <w:rFonts w:cs="Minion Pro"/>
          <w:color w:val="454547"/>
          <w:spacing w:val="2"/>
        </w:rPr>
        <w:t>Assimilation is the process whereby individuals or groups of differing ethnic heritage are absorbed into the dominant culture of a society. The process of assimilation involves taking on the traits of the dominant culture to such a degree that the assimilating group becomes socially indistinguishable from other members of the society. Assimilation may be compelled through force or undertaken voluntarily.</w:t>
      </w:r>
    </w:p>
    <w:p w14:paraId="020E3B43" w14:textId="77777777" w:rsidR="0031522B" w:rsidRPr="00CF2241" w:rsidRDefault="00CF2241" w:rsidP="00CF2241">
      <w:pPr>
        <w:spacing w:before="90" w:after="119"/>
        <w:rPr>
          <w:spacing w:val="2"/>
        </w:rPr>
      </w:pPr>
      <w:r w:rsidRPr="00CF2241">
        <w:rPr>
          <w:rFonts w:cs="Minion Pro Semibold"/>
          <w:b/>
          <w:color w:val="282829"/>
          <w:spacing w:val="2"/>
        </w:rPr>
        <w:t>Bias:</w:t>
      </w:r>
      <w:r w:rsidRPr="00CF2241">
        <w:rPr>
          <w:rFonts w:cs="Minion Pro"/>
          <w:color w:val="454547"/>
          <w:spacing w:val="2"/>
        </w:rPr>
        <w:t xml:space="preserve"> Bias is holding a prejudice in </w:t>
      </w:r>
      <w:proofErr w:type="spellStart"/>
      <w:r w:rsidRPr="00CF2241">
        <w:rPr>
          <w:rFonts w:cs="Minion Pro"/>
          <w:color w:val="454547"/>
          <w:spacing w:val="2"/>
        </w:rPr>
        <w:t>favour</w:t>
      </w:r>
      <w:proofErr w:type="spellEnd"/>
      <w:r w:rsidRPr="00CF2241">
        <w:rPr>
          <w:rFonts w:cs="Minion Pro"/>
          <w:color w:val="454547"/>
          <w:spacing w:val="2"/>
        </w:rPr>
        <w:t xml:space="preserve"> of or against one thing, person, or group compared with another, usually in a way considered to be unfair.</w:t>
      </w:r>
    </w:p>
    <w:p w14:paraId="77042D43" w14:textId="77777777" w:rsidR="0031522B" w:rsidRPr="00CF2241" w:rsidRDefault="00CF2241" w:rsidP="00CF2241">
      <w:pPr>
        <w:spacing w:before="90" w:after="119"/>
        <w:rPr>
          <w:spacing w:val="2"/>
        </w:rPr>
      </w:pPr>
      <w:r w:rsidRPr="00CF2241">
        <w:rPr>
          <w:rFonts w:cs="Minion Pro Semibold"/>
          <w:b/>
          <w:color w:val="282829"/>
          <w:spacing w:val="2"/>
        </w:rPr>
        <w:t xml:space="preserve">Blood Memory: </w:t>
      </w:r>
      <w:r w:rsidRPr="00CF2241">
        <w:rPr>
          <w:rFonts w:cs="Minion Pro"/>
          <w:color w:val="454547"/>
          <w:spacing w:val="2"/>
        </w:rPr>
        <w:t>Blood memory is a term often used by Indigenous Peoples to refer to memories stored in one’s body cells and passed on genetically. It is also referred to as genetic memory or cellular memory. Blood memory is often described as one’s ancestral or genetic connection to one’s language, songs, ceremonies, land, teachings, etc.</w:t>
      </w:r>
    </w:p>
    <w:p w14:paraId="76495ED2" w14:textId="77777777" w:rsidR="0031522B" w:rsidRPr="00CF2241" w:rsidRDefault="00CF2241" w:rsidP="00CF2241">
      <w:pPr>
        <w:spacing w:before="90" w:after="119"/>
        <w:rPr>
          <w:spacing w:val="2"/>
        </w:rPr>
      </w:pPr>
      <w:r w:rsidRPr="00CF2241">
        <w:rPr>
          <w:rFonts w:cs="Minion Pro Semibold"/>
          <w:b/>
          <w:color w:val="282829"/>
          <w:spacing w:val="2"/>
        </w:rPr>
        <w:t xml:space="preserve">Ceremony: </w:t>
      </w:r>
      <w:r w:rsidRPr="00CF2241">
        <w:rPr>
          <w:rFonts w:cs="Minion Pro"/>
          <w:color w:val="454547"/>
          <w:spacing w:val="2"/>
        </w:rPr>
        <w:t xml:space="preserve">The ritual observances, set out by custom or tradition, performed to mark or </w:t>
      </w:r>
      <w:proofErr w:type="spellStart"/>
      <w:r w:rsidRPr="00CF2241">
        <w:rPr>
          <w:rFonts w:cs="Minion Pro"/>
          <w:color w:val="454547"/>
          <w:spacing w:val="2"/>
        </w:rPr>
        <w:t>honour</w:t>
      </w:r>
      <w:proofErr w:type="spellEnd"/>
      <w:r w:rsidRPr="00CF2241">
        <w:rPr>
          <w:rFonts w:cs="Minion Pro"/>
          <w:color w:val="454547"/>
          <w:spacing w:val="2"/>
        </w:rPr>
        <w:t xml:space="preserve"> certain events or occasions. Ceremonies differ by Indigenous Nation but often share common purposes such as seeking direction or guidance, healing, distribution of wealth, or </w:t>
      </w:r>
      <w:proofErr w:type="spellStart"/>
      <w:r w:rsidRPr="00CF2241">
        <w:rPr>
          <w:rFonts w:cs="Minion Pro"/>
          <w:color w:val="454547"/>
          <w:spacing w:val="2"/>
        </w:rPr>
        <w:t>honouring</w:t>
      </w:r>
      <w:proofErr w:type="spellEnd"/>
      <w:r w:rsidRPr="00CF2241">
        <w:rPr>
          <w:rFonts w:cs="Minion Pro"/>
          <w:color w:val="454547"/>
          <w:spacing w:val="2"/>
        </w:rPr>
        <w:t xml:space="preserve"> individuals, life events, or occasions such as birth, naming, puberty, death, etc.</w:t>
      </w:r>
    </w:p>
    <w:p w14:paraId="77C79C64" w14:textId="77777777" w:rsidR="0031522B" w:rsidRPr="00CF2241" w:rsidRDefault="00CF2241" w:rsidP="00CF2241">
      <w:pPr>
        <w:spacing w:before="90" w:after="119"/>
        <w:rPr>
          <w:spacing w:val="2"/>
        </w:rPr>
      </w:pPr>
      <w:r w:rsidRPr="00CF2241">
        <w:rPr>
          <w:rFonts w:cs="Minion Pro Semibold"/>
          <w:b/>
          <w:color w:val="282829"/>
          <w:spacing w:val="2"/>
        </w:rPr>
        <w:t xml:space="preserve">Colonialism / Colonization: </w:t>
      </w:r>
      <w:r w:rsidRPr="00CF2241">
        <w:rPr>
          <w:rFonts w:cs="Minion Pro"/>
          <w:color w:val="454547"/>
          <w:spacing w:val="2"/>
        </w:rPr>
        <w:t>Colonialism is the attempted or actual imposition of policies, laws, mores, economies, cultures or systems, and institutions put in place by settler governments to support and continue the occupation of Indigenous territories, the subjugation of Indigenous Nations, and the resulting internalized and externalized thought patterns that support this occupation and subjugation.</w:t>
      </w:r>
    </w:p>
    <w:p w14:paraId="3FC79D24" w14:textId="77777777" w:rsidR="0031522B" w:rsidRPr="00CF2241" w:rsidRDefault="00CF2241" w:rsidP="00CF2241">
      <w:pPr>
        <w:spacing w:after="119"/>
        <w:rPr>
          <w:spacing w:val="2"/>
        </w:rPr>
      </w:pPr>
      <w:r w:rsidRPr="00CF2241">
        <w:rPr>
          <w:rFonts w:cs="Minion Pro"/>
          <w:color w:val="454547"/>
          <w:spacing w:val="2"/>
        </w:rPr>
        <w:t xml:space="preserve">Colonialism is not to be confused with colonization. </w:t>
      </w:r>
    </w:p>
    <w:p w14:paraId="67E44ECF" w14:textId="77777777" w:rsidR="0031522B" w:rsidRPr="00CF2241" w:rsidRDefault="00CF2241" w:rsidP="00CF2241">
      <w:pPr>
        <w:spacing w:after="119"/>
        <w:rPr>
          <w:spacing w:val="2"/>
        </w:rPr>
      </w:pPr>
      <w:r w:rsidRPr="00CF2241">
        <w:rPr>
          <w:rFonts w:cs="Minion Pro"/>
          <w:color w:val="454547"/>
          <w:spacing w:val="2"/>
        </w:rPr>
        <w:t>Colonialism is the ideology advocating colonization. Colonization generally refers to the process by which Europeans invaded and occupied Indigenous national territories.</w:t>
      </w:r>
    </w:p>
    <w:p w14:paraId="3CB04825" w14:textId="77777777" w:rsidR="0031522B" w:rsidRPr="00CF2241" w:rsidRDefault="00CF2241" w:rsidP="00CF2241">
      <w:pPr>
        <w:spacing w:before="90" w:after="119"/>
        <w:rPr>
          <w:spacing w:val="2"/>
        </w:rPr>
      </w:pPr>
      <w:r w:rsidRPr="00CF2241">
        <w:rPr>
          <w:rFonts w:cs="Minion Pro Semibold"/>
          <w:b/>
          <w:color w:val="282829"/>
          <w:spacing w:val="2"/>
        </w:rPr>
        <w:t xml:space="preserve">Decolonization / Decolonized / Decolonizing: </w:t>
      </w:r>
      <w:r w:rsidRPr="00CF2241">
        <w:rPr>
          <w:rFonts w:cs="Minion Pro"/>
          <w:color w:val="454547"/>
          <w:spacing w:val="2"/>
        </w:rPr>
        <w:t xml:space="preserve">Decolonization is a social and political process aimed at resisting and undoing the multifaceted impacts of colonization and re-establishing strong contemporary Indigenous Nations and institutions based on traditional values, philosophies, and knowledge systems. </w:t>
      </w:r>
    </w:p>
    <w:p w14:paraId="51CC9153" w14:textId="77777777" w:rsidR="0031522B" w:rsidRPr="00CF2241" w:rsidRDefault="00CF2241" w:rsidP="00CF2241">
      <w:pPr>
        <w:spacing w:after="119"/>
        <w:rPr>
          <w:spacing w:val="2"/>
        </w:rPr>
      </w:pPr>
      <w:r w:rsidRPr="00CF2241">
        <w:rPr>
          <w:rFonts w:cs="Minion Pro"/>
          <w:color w:val="454547"/>
          <w:spacing w:val="2"/>
        </w:rPr>
        <w:t xml:space="preserve">It is the meaningful and active resistance to forces of colonialism that perpetuate the subjugation and/or exploitation of Indigenous minds, bodies, and lands. </w:t>
      </w:r>
    </w:p>
    <w:p w14:paraId="2FF00DD9" w14:textId="77777777" w:rsidR="0031522B" w:rsidRPr="00CF2241" w:rsidRDefault="00CF2241" w:rsidP="00CF2241">
      <w:pPr>
        <w:spacing w:after="119"/>
        <w:rPr>
          <w:spacing w:val="2"/>
        </w:rPr>
      </w:pPr>
      <w:r w:rsidRPr="00CF2241">
        <w:rPr>
          <w:rFonts w:cs="Minion Pro"/>
          <w:color w:val="454547"/>
          <w:spacing w:val="2"/>
        </w:rPr>
        <w:t>It requires individuals to consciously and critically question the legitimacy of the colonizer and reflect on the ways we have been influenced by colonialism.</w:t>
      </w:r>
    </w:p>
    <w:p w14:paraId="274FF881" w14:textId="77777777" w:rsidR="0031522B" w:rsidRPr="00CF2241" w:rsidRDefault="00CF2241" w:rsidP="00CF2241">
      <w:pPr>
        <w:spacing w:after="119"/>
        <w:rPr>
          <w:spacing w:val="2"/>
        </w:rPr>
      </w:pPr>
      <w:r w:rsidRPr="00CF2241">
        <w:rPr>
          <w:rFonts w:cs="Minion Pro"/>
          <w:color w:val="454547"/>
          <w:spacing w:val="2"/>
        </w:rPr>
        <w:t>The term “decolonizing” is preferred over “decolonization” or “decolonized” to demonstrate that the process is ongoing.</w:t>
      </w:r>
    </w:p>
    <w:p w14:paraId="41FD28F5" w14:textId="77777777" w:rsidR="0031522B" w:rsidRPr="00CF2241" w:rsidRDefault="00CF2241" w:rsidP="00CF2241">
      <w:pPr>
        <w:spacing w:before="180" w:after="119"/>
        <w:rPr>
          <w:spacing w:val="2"/>
        </w:rPr>
      </w:pPr>
      <w:r w:rsidRPr="00CF2241">
        <w:rPr>
          <w:rFonts w:cs="Minion Pro Semibold"/>
          <w:b/>
          <w:color w:val="282829"/>
          <w:spacing w:val="2"/>
        </w:rPr>
        <w:t xml:space="preserve">Discrimination: </w:t>
      </w:r>
      <w:r w:rsidRPr="00CF2241">
        <w:rPr>
          <w:rFonts w:cs="Minion Pro"/>
          <w:color w:val="454547"/>
          <w:spacing w:val="2"/>
        </w:rPr>
        <w:t xml:space="preserve">Discrimination is unequal or different treatment or harassment that causes harm. This includes </w:t>
      </w:r>
      <w:proofErr w:type="spellStart"/>
      <w:r w:rsidRPr="00CF2241">
        <w:rPr>
          <w:rFonts w:cs="Minion Pro"/>
          <w:color w:val="454547"/>
          <w:spacing w:val="2"/>
        </w:rPr>
        <w:t>behaviour</w:t>
      </w:r>
      <w:proofErr w:type="spellEnd"/>
      <w:r w:rsidRPr="00CF2241">
        <w:rPr>
          <w:rFonts w:cs="Minion Pro"/>
          <w:color w:val="454547"/>
          <w:spacing w:val="2"/>
        </w:rPr>
        <w:t xml:space="preserve"> towards or against a person of a certain group based solely on class or category involving exclusion or restriction of members of one group from opportunities that are available to other groups. </w:t>
      </w:r>
    </w:p>
    <w:p w14:paraId="28190C68" w14:textId="77777777" w:rsidR="0031522B" w:rsidRPr="00CF2241" w:rsidRDefault="00CF2241" w:rsidP="00CF2241">
      <w:pPr>
        <w:spacing w:after="119"/>
        <w:rPr>
          <w:spacing w:val="2"/>
        </w:rPr>
      </w:pPr>
      <w:r w:rsidRPr="00CF2241">
        <w:rPr>
          <w:rFonts w:cs="Minion Pro"/>
          <w:color w:val="454547"/>
          <w:spacing w:val="2"/>
        </w:rPr>
        <w:t xml:space="preserve">Discrimination has been based on the following grounds: race, </w:t>
      </w:r>
      <w:proofErr w:type="spellStart"/>
      <w:r w:rsidRPr="00CF2241">
        <w:rPr>
          <w:rFonts w:cs="Minion Pro"/>
          <w:color w:val="454547"/>
          <w:spacing w:val="2"/>
        </w:rPr>
        <w:t>colour</w:t>
      </w:r>
      <w:proofErr w:type="spellEnd"/>
      <w:r w:rsidRPr="00CF2241">
        <w:rPr>
          <w:rFonts w:cs="Minion Pro"/>
          <w:color w:val="454547"/>
          <w:spacing w:val="2"/>
        </w:rPr>
        <w:t>, ancestry, place of origin, citizenship, ethnic origin, religion, receipt of social assistance, disability, age, marital status, family status, sex or gender, sexual orientation, gender identity, gender expression, etc.</w:t>
      </w:r>
    </w:p>
    <w:p w14:paraId="63FDBD9B" w14:textId="77777777" w:rsidR="0031522B" w:rsidRPr="00CF2241" w:rsidRDefault="00CF2241" w:rsidP="00CF2241">
      <w:pPr>
        <w:spacing w:after="119"/>
        <w:rPr>
          <w:spacing w:val="2"/>
        </w:rPr>
      </w:pPr>
      <w:r w:rsidRPr="00CF2241">
        <w:rPr>
          <w:rFonts w:cs="Minion Pro"/>
          <w:color w:val="454547"/>
          <w:spacing w:val="2"/>
        </w:rPr>
        <w:t>Overt discrimination is discrimination that is open, deliberate, and intentional.</w:t>
      </w:r>
    </w:p>
    <w:p w14:paraId="185FDC9F" w14:textId="77777777" w:rsidR="0031522B" w:rsidRPr="00CF2241" w:rsidRDefault="00CF2241" w:rsidP="00CF2241">
      <w:pPr>
        <w:spacing w:after="119"/>
        <w:rPr>
          <w:spacing w:val="2"/>
        </w:rPr>
      </w:pPr>
      <w:r w:rsidRPr="00CF2241">
        <w:rPr>
          <w:rFonts w:cs="Minion Pro"/>
          <w:color w:val="454547"/>
          <w:spacing w:val="2"/>
        </w:rPr>
        <w:t xml:space="preserve">Systemic discrimination is the creation and perpetuation of systems (that is, knowledge, education, governance, laws) based on the values and mores that are central to one fragment of a society and to which it assumes all societies subscribe. </w:t>
      </w:r>
    </w:p>
    <w:p w14:paraId="309F7629" w14:textId="77777777" w:rsidR="0031522B" w:rsidRPr="00CF2241" w:rsidRDefault="00CF2241" w:rsidP="00CF2241">
      <w:pPr>
        <w:spacing w:after="119"/>
        <w:rPr>
          <w:spacing w:val="2"/>
        </w:rPr>
      </w:pPr>
      <w:r w:rsidRPr="00CF2241">
        <w:rPr>
          <w:rFonts w:cs="Minion Pro"/>
          <w:color w:val="454547"/>
          <w:spacing w:val="2"/>
        </w:rPr>
        <w:t>It can also be understood as the application of criteria, or a “standard practice,” that creates an adverse impact on an individual or identifiable group.</w:t>
      </w:r>
    </w:p>
    <w:p w14:paraId="7084D7C9" w14:textId="77777777" w:rsidR="0031522B" w:rsidRPr="00CF2241" w:rsidRDefault="00CF2241" w:rsidP="00CF2241">
      <w:pPr>
        <w:spacing w:before="90" w:after="119"/>
        <w:rPr>
          <w:spacing w:val="2"/>
        </w:rPr>
      </w:pPr>
      <w:r w:rsidRPr="00CF2241">
        <w:rPr>
          <w:rFonts w:cs="Minion Pro Semibold"/>
          <w:b/>
          <w:color w:val="282829"/>
          <w:spacing w:val="2"/>
        </w:rPr>
        <w:t xml:space="preserve">Eurocentrism: </w:t>
      </w:r>
      <w:r w:rsidRPr="00CF2241">
        <w:rPr>
          <w:rFonts w:cs="Minion Pro"/>
          <w:color w:val="454547"/>
          <w:spacing w:val="2"/>
        </w:rPr>
        <w:t>Eurocentrism is the tendency to interpret the histories and cultures of non-European societies from a European (or Western) perspective.</w:t>
      </w:r>
    </w:p>
    <w:p w14:paraId="33573281" w14:textId="77777777" w:rsidR="0031522B" w:rsidRPr="00CF2241" w:rsidRDefault="00CF2241" w:rsidP="00CF2241">
      <w:pPr>
        <w:spacing w:before="90" w:after="119"/>
        <w:rPr>
          <w:spacing w:val="2"/>
        </w:rPr>
      </w:pPr>
      <w:r w:rsidRPr="00CF2241">
        <w:rPr>
          <w:rFonts w:cs="Minion Pro Semibold"/>
          <w:b/>
          <w:color w:val="282829"/>
          <w:spacing w:val="2"/>
        </w:rPr>
        <w:t xml:space="preserve">In-care: </w:t>
      </w:r>
      <w:r w:rsidRPr="00CF2241">
        <w:rPr>
          <w:rFonts w:cs="Minion Pro"/>
          <w:color w:val="454547"/>
          <w:spacing w:val="2"/>
        </w:rPr>
        <w:t xml:space="preserve">A vernacular term to describe a young person’s living situation when they receive state-mandated care from the foster or child welfare system. </w:t>
      </w:r>
    </w:p>
    <w:p w14:paraId="33395BB3" w14:textId="77777777" w:rsidR="0031522B" w:rsidRPr="00CF2241" w:rsidRDefault="00CF2241" w:rsidP="00CF2241">
      <w:pPr>
        <w:spacing w:before="90" w:after="119"/>
        <w:rPr>
          <w:spacing w:val="2"/>
        </w:rPr>
      </w:pPr>
      <w:r w:rsidRPr="00CF2241">
        <w:rPr>
          <w:rFonts w:cs="Minion Pro Semibold"/>
          <w:b/>
          <w:color w:val="282829"/>
          <w:spacing w:val="2"/>
        </w:rPr>
        <w:t xml:space="preserve">Indian Act: </w:t>
      </w:r>
      <w:r w:rsidRPr="00CF2241">
        <w:rPr>
          <w:rFonts w:cs="Minion Pro"/>
          <w:color w:val="454547"/>
          <w:spacing w:val="2"/>
        </w:rPr>
        <w:t>The</w:t>
      </w:r>
      <w:r w:rsidRPr="00CF2241">
        <w:rPr>
          <w:rFonts w:cs="Minion Pro"/>
          <w:i/>
          <w:color w:val="454547"/>
          <w:spacing w:val="2"/>
        </w:rPr>
        <w:t xml:space="preserve"> Indian Act</w:t>
      </w:r>
      <w:r w:rsidRPr="00CF2241">
        <w:rPr>
          <w:rFonts w:cs="Minion Pro"/>
          <w:color w:val="454547"/>
          <w:spacing w:val="2"/>
        </w:rPr>
        <w:t xml:space="preserve">, passed in 1876, combined all existing policies affecting Indians and outlined the responsibilities of the federal government, established by the </w:t>
      </w:r>
      <w:r w:rsidRPr="00CF2241">
        <w:rPr>
          <w:rFonts w:cs="Minion Pro"/>
          <w:i/>
          <w:color w:val="454547"/>
          <w:spacing w:val="2"/>
        </w:rPr>
        <w:t xml:space="preserve">British North America Act </w:t>
      </w:r>
      <w:r w:rsidRPr="00CF2241">
        <w:rPr>
          <w:rFonts w:cs="Minion Pro"/>
          <w:color w:val="454547"/>
          <w:spacing w:val="2"/>
        </w:rPr>
        <w:t>of 1867.</w:t>
      </w:r>
    </w:p>
    <w:p w14:paraId="3A7FBDE4" w14:textId="77777777" w:rsidR="0031522B" w:rsidRPr="00CF2241" w:rsidRDefault="00CF2241" w:rsidP="00CF2241">
      <w:pPr>
        <w:spacing w:after="119"/>
        <w:rPr>
          <w:spacing w:val="2"/>
        </w:rPr>
      </w:pPr>
      <w:r w:rsidRPr="00CF2241">
        <w:rPr>
          <w:rFonts w:cs="Minion Pro"/>
          <w:color w:val="454547"/>
          <w:spacing w:val="2"/>
        </w:rPr>
        <w:t xml:space="preserve">The </w:t>
      </w:r>
      <w:r w:rsidRPr="00CF2241">
        <w:rPr>
          <w:rFonts w:cs="Minion Pro"/>
          <w:i/>
          <w:color w:val="454547"/>
          <w:spacing w:val="2"/>
        </w:rPr>
        <w:t>Indian Act</w:t>
      </w:r>
      <w:r w:rsidRPr="00CF2241">
        <w:rPr>
          <w:rFonts w:cs="Minion Pro"/>
          <w:color w:val="454547"/>
          <w:spacing w:val="2"/>
        </w:rPr>
        <w:t>, since it was first passed, has subjected generations of Indigenous women and their children to discrimination. Despite amendments, it continues to do so today.</w:t>
      </w:r>
    </w:p>
    <w:p w14:paraId="51A4A1D4" w14:textId="77777777" w:rsidR="0031522B" w:rsidRPr="00CF2241" w:rsidRDefault="00CF2241" w:rsidP="00CF2241">
      <w:pPr>
        <w:spacing w:after="119"/>
        <w:rPr>
          <w:spacing w:val="2"/>
        </w:rPr>
      </w:pPr>
      <w:r w:rsidRPr="00CF2241">
        <w:rPr>
          <w:rFonts w:cs="Minion Pro"/>
          <w:color w:val="454547"/>
          <w:spacing w:val="2"/>
        </w:rPr>
        <w:t xml:space="preserve">While there have been numerous amendments to the </w:t>
      </w:r>
      <w:r w:rsidRPr="00CF2241">
        <w:rPr>
          <w:rFonts w:cs="Minion Pro"/>
          <w:i/>
          <w:color w:val="454547"/>
          <w:spacing w:val="2"/>
        </w:rPr>
        <w:t>Act</w:t>
      </w:r>
      <w:r w:rsidRPr="00CF2241">
        <w:rPr>
          <w:rFonts w:cs="Minion Pro"/>
          <w:color w:val="454547"/>
          <w:spacing w:val="2"/>
        </w:rPr>
        <w:t>, Indian status continues to be transmitted by males and not by females. The 1876</w:t>
      </w:r>
      <w:r w:rsidRPr="00CF2241">
        <w:rPr>
          <w:rFonts w:cs="Minion Pro"/>
          <w:i/>
          <w:color w:val="454547"/>
          <w:spacing w:val="2"/>
        </w:rPr>
        <w:t xml:space="preserve"> Indian Act</w:t>
      </w:r>
      <w:r w:rsidRPr="00CF2241">
        <w:rPr>
          <w:rFonts w:cs="Minion Pro"/>
          <w:color w:val="454547"/>
          <w:spacing w:val="2"/>
        </w:rPr>
        <w:t xml:space="preserve"> defined the criteria for being an Indian as: a male Indian, the wife of a male Indian, or the child of a male Indian. Under the </w:t>
      </w:r>
      <w:r w:rsidRPr="00CF2241">
        <w:rPr>
          <w:rFonts w:cs="Minion Pro"/>
          <w:i/>
          <w:color w:val="454547"/>
          <w:spacing w:val="2"/>
        </w:rPr>
        <w:t>Indian Act</w:t>
      </w:r>
      <w:r w:rsidRPr="00CF2241">
        <w:rPr>
          <w:rFonts w:cs="Minion Pro"/>
          <w:color w:val="454547"/>
          <w:spacing w:val="2"/>
        </w:rPr>
        <w:t>, if an Indian woman married a Non-Status Indian man, she lost her status and the children of her marriage were denied Indian status.</w:t>
      </w:r>
    </w:p>
    <w:p w14:paraId="5E77CC69" w14:textId="77777777" w:rsidR="0031522B" w:rsidRPr="00CF2241" w:rsidRDefault="00CF2241" w:rsidP="00CF2241">
      <w:pPr>
        <w:spacing w:after="119"/>
        <w:rPr>
          <w:spacing w:val="2"/>
        </w:rPr>
      </w:pPr>
      <w:r w:rsidRPr="00CF2241">
        <w:rPr>
          <w:rFonts w:cs="Minion Pro"/>
          <w:color w:val="454547"/>
          <w:spacing w:val="2"/>
        </w:rPr>
        <w:t xml:space="preserve">The three principles that guided the amendments </w:t>
      </w:r>
      <w:r w:rsidRPr="00CF2241">
        <w:rPr>
          <w:rFonts w:cs="Minion Pro"/>
          <w:color w:val="454547"/>
          <w:spacing w:val="2"/>
        </w:rPr>
        <w:br/>
        <w:t xml:space="preserve">to the </w:t>
      </w:r>
      <w:r w:rsidRPr="00CF2241">
        <w:rPr>
          <w:rFonts w:cs="Minion Pro"/>
          <w:i/>
          <w:color w:val="454547"/>
          <w:spacing w:val="2"/>
        </w:rPr>
        <w:t>Indian Act</w:t>
      </w:r>
      <w:r w:rsidRPr="00CF2241">
        <w:rPr>
          <w:rFonts w:cs="Minion Pro"/>
          <w:color w:val="454547"/>
          <w:spacing w:val="2"/>
        </w:rPr>
        <w:t xml:space="preserve"> were: </w:t>
      </w:r>
    </w:p>
    <w:p w14:paraId="34E9B7E7" w14:textId="77777777" w:rsidR="0031522B" w:rsidRPr="00CF2241" w:rsidRDefault="00CF2241" w:rsidP="00CF2241">
      <w:pPr>
        <w:spacing w:after="32"/>
        <w:rPr>
          <w:spacing w:val="2"/>
        </w:rPr>
      </w:pPr>
      <w:r w:rsidRPr="00CF2241">
        <w:rPr>
          <w:rFonts w:cs="Minion Pro"/>
          <w:color w:val="454547"/>
          <w:spacing w:val="2"/>
        </w:rPr>
        <w:t>The removal of discrimination</w:t>
      </w:r>
    </w:p>
    <w:p w14:paraId="0540F802" w14:textId="77777777" w:rsidR="0031522B" w:rsidRPr="00CF2241" w:rsidRDefault="00CF2241" w:rsidP="00CF2241">
      <w:pPr>
        <w:spacing w:after="32"/>
        <w:rPr>
          <w:spacing w:val="2"/>
        </w:rPr>
      </w:pPr>
      <w:r w:rsidRPr="00CF2241">
        <w:rPr>
          <w:rFonts w:cs="Minion Pro"/>
          <w:color w:val="454547"/>
          <w:spacing w:val="2"/>
        </w:rPr>
        <w:t>Restoration of status and membership rights, and</w:t>
      </w:r>
    </w:p>
    <w:p w14:paraId="28770519" w14:textId="77777777" w:rsidR="0031522B" w:rsidRPr="00CF2241" w:rsidRDefault="00CF2241" w:rsidP="00CF2241">
      <w:pPr>
        <w:spacing w:after="32"/>
        <w:rPr>
          <w:spacing w:val="2"/>
        </w:rPr>
      </w:pPr>
      <w:r w:rsidRPr="00CF2241">
        <w:rPr>
          <w:rFonts w:cs="Minion Pro"/>
          <w:color w:val="454547"/>
          <w:spacing w:val="2"/>
        </w:rPr>
        <w:t>Increasing control of Indian bands over their own affairs.</w:t>
      </w:r>
    </w:p>
    <w:p w14:paraId="790B558A" w14:textId="77777777" w:rsidR="0031522B" w:rsidRPr="00CF2241" w:rsidRDefault="00CF2241" w:rsidP="00CF2241">
      <w:pPr>
        <w:spacing w:after="119"/>
        <w:rPr>
          <w:spacing w:val="2"/>
        </w:rPr>
      </w:pPr>
      <w:r w:rsidRPr="00CF2241">
        <w:rPr>
          <w:rFonts w:cs="Minion Pro"/>
          <w:color w:val="454547"/>
          <w:spacing w:val="2"/>
        </w:rPr>
        <w:br/>
        <w:t>Bill C-31 (1985) provided a process by which women could have their lost status reinstated and their children could apply for status. However, the criteria by which status is passed on have resulted in continued discrimination against women.</w:t>
      </w:r>
    </w:p>
    <w:p w14:paraId="42DD7795" w14:textId="77777777" w:rsidR="0031522B" w:rsidRPr="00CF2241" w:rsidRDefault="00CF2241" w:rsidP="00CF2241">
      <w:pPr>
        <w:spacing w:after="119"/>
        <w:rPr>
          <w:spacing w:val="2"/>
        </w:rPr>
      </w:pPr>
      <w:r w:rsidRPr="00CF2241">
        <w:rPr>
          <w:rFonts w:cs="Minion Pro"/>
          <w:color w:val="454547"/>
          <w:spacing w:val="2"/>
        </w:rPr>
        <w:t xml:space="preserve">In addition, Bill C-31 expanded band control over membership and community life, enabling Indian people to take an important step toward self-government. </w:t>
      </w:r>
    </w:p>
    <w:p w14:paraId="4541710F" w14:textId="77777777" w:rsidR="0031522B" w:rsidRPr="00CF2241" w:rsidRDefault="00CF2241" w:rsidP="00CF2241">
      <w:pPr>
        <w:spacing w:after="119"/>
        <w:rPr>
          <w:spacing w:val="2"/>
        </w:rPr>
      </w:pPr>
      <w:r w:rsidRPr="00CF2241">
        <w:rPr>
          <w:rFonts w:cs="Minion Pro"/>
          <w:color w:val="454547"/>
          <w:spacing w:val="2"/>
        </w:rPr>
        <w:t xml:space="preserve">Bill C-3, introduced in March 2010, was intended to remedy the discrimination women continued to face under Bill C-31 by ensuring that eligible grandchildren of women who lost status as a result of marrying non-Indian men will become entitled to registration (Indian status). </w:t>
      </w:r>
    </w:p>
    <w:p w14:paraId="7A9B35CC" w14:textId="77777777" w:rsidR="0031522B" w:rsidRPr="00CF2241" w:rsidRDefault="00CF2241" w:rsidP="00CF2241">
      <w:pPr>
        <w:spacing w:after="119"/>
        <w:rPr>
          <w:spacing w:val="2"/>
        </w:rPr>
      </w:pPr>
      <w:r w:rsidRPr="00CF2241">
        <w:rPr>
          <w:rFonts w:cs="Minion Pro"/>
          <w:color w:val="454547"/>
          <w:spacing w:val="2"/>
        </w:rPr>
        <w:t>However, in practice discrimination has continued. Grandchildren born before 1951 who trace their Aboriginal heritage through their maternal parentage are still denied status, while those who trace their heritage through their paternal counterparts are not.</w:t>
      </w:r>
    </w:p>
    <w:p w14:paraId="2F6BBBC9" w14:textId="77777777" w:rsidR="0031522B" w:rsidRPr="00CF2241" w:rsidRDefault="00CF2241" w:rsidP="00CF2241">
      <w:pPr>
        <w:spacing w:before="90" w:after="119"/>
        <w:rPr>
          <w:spacing w:val="2"/>
        </w:rPr>
      </w:pPr>
      <w:r w:rsidRPr="00CF2241">
        <w:rPr>
          <w:rFonts w:cs="Minion Pro Semibold"/>
          <w:b/>
          <w:color w:val="282829"/>
          <w:spacing w:val="2"/>
        </w:rPr>
        <w:t>Residential Schools system:</w:t>
      </w:r>
      <w:r w:rsidRPr="00CF2241">
        <w:rPr>
          <w:rFonts w:cs="Minion Pro"/>
          <w:color w:val="454547"/>
          <w:spacing w:val="2"/>
        </w:rPr>
        <w:t xml:space="preserve"> In Canada, the Residential Schools system was a network of boarding schools for Indigenous students administered by the Canadian government and Christian churches. Initiated in the 1880s, these schools operated until the 1990s, with the last school closing in 1996. Residential Schools removed Indigenous children from their homes, families, and communities, with a purpose of educating and assimilating Indigenous children into Euro-Canadian culture.</w:t>
      </w:r>
    </w:p>
    <w:p w14:paraId="4DFAE662" w14:textId="77777777" w:rsidR="0031522B" w:rsidRPr="00CF2241" w:rsidRDefault="00CF2241" w:rsidP="00CF2241">
      <w:pPr>
        <w:spacing w:after="119"/>
        <w:rPr>
          <w:spacing w:val="2"/>
        </w:rPr>
      </w:pPr>
      <w:r w:rsidRPr="00CF2241">
        <w:rPr>
          <w:rFonts w:cs="Minion Pro"/>
          <w:color w:val="454547"/>
          <w:spacing w:val="2"/>
        </w:rPr>
        <w:t>It is estimated that over 150,000 First Nation, Métis, and Inuit children attended Residential Schools. In recent years, former students have pressed for recognition of abuses suffered at Residential Schools. This resulted in the Indian Residential Schools Settlement Agreement in 2007, a formal apology from Prime Minister Stephen Harper in 2008, and the creation of the Truth and Reconciliation Commission in 2008.</w:t>
      </w:r>
    </w:p>
    <w:p w14:paraId="2D65295A" w14:textId="77777777" w:rsidR="0031522B" w:rsidRPr="00CF2241" w:rsidRDefault="00CF2241" w:rsidP="00CF2241">
      <w:pPr>
        <w:spacing w:before="90" w:after="119"/>
        <w:rPr>
          <w:spacing w:val="2"/>
        </w:rPr>
      </w:pPr>
      <w:r w:rsidRPr="00CF2241">
        <w:rPr>
          <w:rFonts w:cs="Minion Pro Semibold"/>
          <w:b/>
          <w:color w:val="282829"/>
          <w:spacing w:val="2"/>
        </w:rPr>
        <w:t xml:space="preserve">Inherent rights: </w:t>
      </w:r>
      <w:r w:rsidRPr="00CF2241">
        <w:rPr>
          <w:rFonts w:cs="Minion Pro"/>
          <w:color w:val="454547"/>
          <w:spacing w:val="2"/>
        </w:rPr>
        <w:t xml:space="preserve">Inherent rights are the pre-existing rights that an individual inherits from their nation upon their birth. Inherent rights are officially recognized under Sec 35 of the </w:t>
      </w:r>
      <w:r w:rsidRPr="00CF2241">
        <w:rPr>
          <w:rFonts w:cs="Minion Pro"/>
          <w:i/>
          <w:color w:val="454547"/>
          <w:spacing w:val="2"/>
        </w:rPr>
        <w:t>Constitution Act</w:t>
      </w:r>
      <w:r w:rsidRPr="00CF2241">
        <w:rPr>
          <w:rFonts w:cs="Minion Pro"/>
          <w:color w:val="454547"/>
          <w:spacing w:val="2"/>
        </w:rPr>
        <w:t>, 1982.</w:t>
      </w:r>
    </w:p>
    <w:p w14:paraId="1CF01CD1" w14:textId="77777777" w:rsidR="0031522B" w:rsidRPr="00CF2241" w:rsidRDefault="00CF2241" w:rsidP="00CF2241">
      <w:pPr>
        <w:spacing w:after="119"/>
        <w:rPr>
          <w:spacing w:val="2"/>
        </w:rPr>
      </w:pPr>
      <w:r w:rsidRPr="00CF2241">
        <w:rPr>
          <w:rFonts w:cs="Minion Pro"/>
          <w:color w:val="454547"/>
          <w:spacing w:val="2"/>
        </w:rPr>
        <w:t>Aboriginal Peoples have the right to govern themselves in relation to matters that are internal to their communities, integral to their unique cultures, identities, traditions, languages, and institutions, and with respect to their special relationship to the land and their resources.</w:t>
      </w:r>
    </w:p>
    <w:p w14:paraId="428E3D77" w14:textId="77777777" w:rsidR="0031522B" w:rsidRPr="00CF2241" w:rsidRDefault="00CF2241" w:rsidP="00CF2241">
      <w:pPr>
        <w:spacing w:before="90" w:after="119"/>
        <w:rPr>
          <w:spacing w:val="2"/>
        </w:rPr>
      </w:pPr>
      <w:r w:rsidRPr="00CF2241">
        <w:rPr>
          <w:rFonts w:cs="Minion Pro Semibold"/>
          <w:b/>
          <w:color w:val="282829"/>
          <w:spacing w:val="2"/>
        </w:rPr>
        <w:t>Intergenerational trauma:</w:t>
      </w:r>
      <w:r w:rsidRPr="00CF2241">
        <w:rPr>
          <w:rFonts w:cs="Minion Pro"/>
          <w:color w:val="454547"/>
          <w:spacing w:val="2"/>
        </w:rPr>
        <w:t xml:space="preserve"> Intergenerational trauma is transmission of the effects of trauma across generations, affecting the children and grandchildren of those initially victimized. This includes the transmission of historical oppression and colonization that continues to impact the health and well-being of Indigenous peoples today.</w:t>
      </w:r>
    </w:p>
    <w:p w14:paraId="65D8D944" w14:textId="77777777" w:rsidR="0031522B" w:rsidRPr="00CF2241" w:rsidRDefault="00CF2241" w:rsidP="00CF2241">
      <w:pPr>
        <w:spacing w:before="90" w:after="119"/>
        <w:rPr>
          <w:spacing w:val="2"/>
        </w:rPr>
      </w:pPr>
      <w:r w:rsidRPr="00CF2241">
        <w:rPr>
          <w:rFonts w:cs="Minion Pro Semibold"/>
          <w:b/>
          <w:color w:val="282829"/>
          <w:spacing w:val="2"/>
        </w:rPr>
        <w:t xml:space="preserve">Racism: </w:t>
      </w:r>
      <w:r w:rsidRPr="00CF2241">
        <w:rPr>
          <w:rFonts w:cs="Minion Pro"/>
          <w:color w:val="454547"/>
          <w:spacing w:val="2"/>
        </w:rPr>
        <w:t>Racism is a social construct that has social, political, and economic consequences. Racism is an ideology that directly or indirectly asserts that one group is inherently superior to others, that a person’s social and moral traits are predetermined by their biological characteristics.</w:t>
      </w:r>
    </w:p>
    <w:p w14:paraId="4B13FA24" w14:textId="77777777" w:rsidR="0031522B" w:rsidRPr="00CF2241" w:rsidRDefault="00CF2241" w:rsidP="00CF2241">
      <w:pPr>
        <w:spacing w:after="119"/>
        <w:rPr>
          <w:spacing w:val="2"/>
        </w:rPr>
      </w:pPr>
      <w:r w:rsidRPr="00CF2241">
        <w:rPr>
          <w:rFonts w:cs="Minion Pro"/>
          <w:color w:val="454547"/>
          <w:spacing w:val="2"/>
        </w:rPr>
        <w:t>According to the Ontario Human Rights Commission, racism can be openly displayed in racial jokes and slurs or hate crimes, and it can also be more deeply rooted in attitudes, values, and stereotypical beliefs. In some cases, these are unconsciously held and have become deeply embedded in systems and institutions that have evolved over time. Racism operates at a number of levels, including individual, systemic, and societal.</w:t>
      </w:r>
    </w:p>
    <w:p w14:paraId="58701B42" w14:textId="77777777" w:rsidR="0031522B" w:rsidRPr="00CF2241" w:rsidRDefault="00CF2241" w:rsidP="00CF2241">
      <w:pPr>
        <w:spacing w:after="119"/>
        <w:rPr>
          <w:spacing w:val="2"/>
        </w:rPr>
      </w:pPr>
      <w:r w:rsidRPr="00CF2241">
        <w:rPr>
          <w:rFonts w:cs="Minion Pro"/>
          <w:color w:val="454547"/>
          <w:spacing w:val="2"/>
        </w:rPr>
        <w:t xml:space="preserve">The International Convention on the Elimination of All Forms of Racial Discrimination defines racial discrimination or racism as any distinction, exclusion, restriction, or preference based on race, </w:t>
      </w:r>
      <w:proofErr w:type="spellStart"/>
      <w:r w:rsidRPr="00CF2241">
        <w:rPr>
          <w:rFonts w:cs="Minion Pro"/>
          <w:color w:val="454547"/>
          <w:spacing w:val="2"/>
        </w:rPr>
        <w:t>colour</w:t>
      </w:r>
      <w:proofErr w:type="spellEnd"/>
      <w:r w:rsidRPr="00CF2241">
        <w:rPr>
          <w:rFonts w:cs="Minion Pro"/>
          <w:color w:val="454547"/>
          <w:spacing w:val="2"/>
        </w:rPr>
        <w:t>, descent, or national or ethnic origin that has the purpose or effect of nullifying or impairing the recognition, enjoyment, or exercise, on equal footing, of human rights and fundamental freedoms in the political, economic, social, cultural, or any other field of public life.</w:t>
      </w:r>
    </w:p>
    <w:p w14:paraId="5FD28732" w14:textId="77777777" w:rsidR="0031522B" w:rsidRPr="00CF2241" w:rsidRDefault="00CF2241" w:rsidP="00CF2241">
      <w:pPr>
        <w:spacing w:before="90" w:after="119"/>
        <w:rPr>
          <w:spacing w:val="2"/>
        </w:rPr>
      </w:pPr>
      <w:r w:rsidRPr="00CF2241">
        <w:rPr>
          <w:rFonts w:cs="Minion Pro Semibold"/>
          <w:b/>
          <w:color w:val="282829"/>
          <w:spacing w:val="2"/>
        </w:rPr>
        <w:t xml:space="preserve">Settler colonialism: </w:t>
      </w:r>
      <w:r w:rsidRPr="00CF2241">
        <w:rPr>
          <w:rFonts w:cs="Minion Pro"/>
          <w:color w:val="454547"/>
          <w:spacing w:val="2"/>
        </w:rPr>
        <w:t>Settler colonialism is a form of colonialism that functions through the replacement of Indigenous populations with an invasive settler society that over time develops a distinctive identity and sovereignty.</w:t>
      </w:r>
    </w:p>
    <w:p w14:paraId="2A99694C" w14:textId="77777777" w:rsidR="0031522B" w:rsidRPr="00CF2241" w:rsidRDefault="00CF2241" w:rsidP="00CF2241">
      <w:pPr>
        <w:spacing w:after="119"/>
        <w:rPr>
          <w:spacing w:val="2"/>
        </w:rPr>
      </w:pPr>
      <w:r w:rsidRPr="00CF2241">
        <w:rPr>
          <w:rFonts w:cs="Minion Pro"/>
          <w:color w:val="454547"/>
          <w:spacing w:val="2"/>
        </w:rPr>
        <w:t>Settler colonialism, like colonialism, is an ideology or structure, not an event. Settler colonialism persists in the ongoing elimination of Indigenous populations and the assertion of state sovereignty over Indigenous Peoples and lands.</w:t>
      </w:r>
    </w:p>
    <w:p w14:paraId="5A69642C" w14:textId="77777777" w:rsidR="0031522B" w:rsidRPr="00CF2241" w:rsidRDefault="00CF2241" w:rsidP="00CF2241">
      <w:pPr>
        <w:spacing w:after="119"/>
        <w:rPr>
          <w:spacing w:val="2"/>
        </w:rPr>
      </w:pPr>
      <w:r w:rsidRPr="00CF2241">
        <w:rPr>
          <w:rFonts w:cs="Minion Pro"/>
          <w:color w:val="454547"/>
          <w:spacing w:val="2"/>
        </w:rPr>
        <w:t xml:space="preserve">Settler colonialism refers to settler colonizers who come to new lands with the intent to permanently occupy and assert authority over Indigenous lands. When settling, an imperial power oversees the immigration of settlers who consent, often only temporarily, to the authority of the imperial power. When allegiance to the imperial power is severed, however, settler colonial societies continue to exercise power. </w:t>
      </w:r>
    </w:p>
    <w:p w14:paraId="1834C47A" w14:textId="77777777" w:rsidR="0031522B" w:rsidRPr="00CF2241" w:rsidRDefault="00CF2241" w:rsidP="00CF2241">
      <w:pPr>
        <w:spacing w:after="119"/>
        <w:rPr>
          <w:spacing w:val="2"/>
        </w:rPr>
      </w:pPr>
      <w:r w:rsidRPr="00CF2241">
        <w:rPr>
          <w:rFonts w:cs="Minion Pro"/>
          <w:color w:val="454547"/>
          <w:spacing w:val="2"/>
        </w:rPr>
        <w:t>This power has often been based on racially constructed narratives, such as the hyper-</w:t>
      </w:r>
      <w:proofErr w:type="spellStart"/>
      <w:r w:rsidRPr="00CF2241">
        <w:rPr>
          <w:rFonts w:cs="Minion Pro"/>
          <w:color w:val="454547"/>
          <w:spacing w:val="2"/>
        </w:rPr>
        <w:t>sexualization</w:t>
      </w:r>
      <w:proofErr w:type="spellEnd"/>
      <w:r w:rsidRPr="00CF2241">
        <w:rPr>
          <w:rFonts w:cs="Minion Pro"/>
          <w:color w:val="454547"/>
          <w:spacing w:val="2"/>
        </w:rPr>
        <w:t xml:space="preserve"> of Indigenous women or the portrayal of Indigenous men as savage, which portray Indigenous people as being in need of care from the “civilized settler state”. This dehumanizing narrative supports the parallel narrative of “peaceful” frontier settlement and expansion.  </w:t>
      </w:r>
    </w:p>
    <w:p w14:paraId="3B6243A7" w14:textId="77777777" w:rsidR="0031522B" w:rsidRPr="00CF2241" w:rsidRDefault="00CF2241" w:rsidP="00CF2241">
      <w:pPr>
        <w:spacing w:after="119"/>
        <w:rPr>
          <w:spacing w:val="2"/>
        </w:rPr>
      </w:pPr>
      <w:r w:rsidRPr="00CF2241">
        <w:rPr>
          <w:rFonts w:cs="Minion Pro"/>
          <w:color w:val="454547"/>
          <w:spacing w:val="2"/>
        </w:rPr>
        <w:t xml:space="preserve">Settler colonialism begins with perception that lands in long-term use by Indigenous Peoples are empty or unused, which justifies the division of Indigenous-held lands into private property. </w:t>
      </w:r>
    </w:p>
    <w:p w14:paraId="3F4D4D12" w14:textId="77777777" w:rsidR="0031522B" w:rsidRPr="00CF2241" w:rsidRDefault="00CF2241" w:rsidP="00CF2241">
      <w:pPr>
        <w:spacing w:after="119"/>
        <w:rPr>
          <w:spacing w:val="2"/>
        </w:rPr>
      </w:pPr>
      <w:r w:rsidRPr="00CF2241">
        <w:rPr>
          <w:rFonts w:cs="Minion Pro"/>
          <w:color w:val="454547"/>
          <w:spacing w:val="2"/>
        </w:rPr>
        <w:t xml:space="preserve">The power of settler state structures is often embodied in the form of frontier police forces and bureaucratic agencies, such as the Royal Canadian Mounted Police (RCMP), Indian agents, or other government officials. These agencies wielded (and in some cases, continue to hold) power over Indigenous Peoples, including the ability to apprehend children, to prevent people from leaving official “reserve” lands (or conversely, to expel individuals or families from reserved territories), to control employment, and even to summarily direct police or military forces against Indigenous people. </w:t>
      </w:r>
    </w:p>
    <w:p w14:paraId="13929052" w14:textId="135C972C" w:rsidR="0031522B" w:rsidRPr="00CF2241" w:rsidRDefault="00CF2241" w:rsidP="00CF2241">
      <w:pPr>
        <w:spacing w:before="90" w:after="119"/>
        <w:rPr>
          <w:spacing w:val="2"/>
        </w:rPr>
      </w:pPr>
      <w:r w:rsidRPr="00CF2241">
        <w:rPr>
          <w:rFonts w:cs="Minion Pro Semibold"/>
          <w:b/>
          <w:color w:val="282829"/>
          <w:spacing w:val="2"/>
        </w:rPr>
        <w:t xml:space="preserve">Seven Sacred Teachings: </w:t>
      </w:r>
      <w:r w:rsidRPr="00CF2241">
        <w:rPr>
          <w:rFonts w:cs="Minion Pro"/>
          <w:color w:val="454547"/>
          <w:spacing w:val="2"/>
        </w:rPr>
        <w:t xml:space="preserve">The Seven Sacred Teachings is a term used by many, but not all, Indigenous peoples </w:t>
      </w:r>
      <w:r w:rsidR="009222C0">
        <w:rPr>
          <w:rFonts w:cs="Minion Pro"/>
          <w:color w:val="454547"/>
          <w:spacing w:val="2"/>
        </w:rPr>
        <w:t>with</w:t>
      </w:r>
      <w:r w:rsidRPr="00CF2241">
        <w:rPr>
          <w:rFonts w:cs="Minion Pro"/>
          <w:color w:val="454547"/>
          <w:spacing w:val="2"/>
        </w:rPr>
        <w:t xml:space="preserve">in </w:t>
      </w:r>
      <w:r w:rsidR="009222C0">
        <w:rPr>
          <w:rFonts w:cs="Minion Pro"/>
          <w:color w:val="454547"/>
          <w:spacing w:val="2"/>
        </w:rPr>
        <w:t xml:space="preserve">the lands now known </w:t>
      </w:r>
      <w:r w:rsidRPr="00CF2241">
        <w:rPr>
          <w:rFonts w:cs="Minion Pro"/>
          <w:color w:val="454547"/>
          <w:spacing w:val="2"/>
        </w:rPr>
        <w:t>as Canada. The term refers to the foundational concepts by which we should all live our lives in the best interest of ourselves, our families, our communities, and all living things. The Seven Sacred Teachings are: love, honesty, courage, wisdom, humility, truth, and respect.</w:t>
      </w:r>
    </w:p>
    <w:p w14:paraId="78B75907" w14:textId="77777777" w:rsidR="0031522B" w:rsidRPr="00CF2241" w:rsidRDefault="00CF2241" w:rsidP="00CF2241">
      <w:pPr>
        <w:spacing w:before="90" w:after="119"/>
        <w:rPr>
          <w:spacing w:val="2"/>
        </w:rPr>
      </w:pPr>
      <w:r w:rsidRPr="00CF2241">
        <w:rPr>
          <w:rFonts w:cs="Minion Pro Semibold"/>
          <w:b/>
          <w:color w:val="282829"/>
          <w:spacing w:val="2"/>
        </w:rPr>
        <w:t>Sexism:</w:t>
      </w:r>
      <w:r w:rsidRPr="00CF2241">
        <w:rPr>
          <w:rFonts w:cs="Minion Pro"/>
          <w:color w:val="454547"/>
          <w:spacing w:val="2"/>
        </w:rPr>
        <w:t xml:space="preserve"> Sexism is prejudice, stereotyping, or discrimination based on gender or sex, typically against women or girls.</w:t>
      </w:r>
    </w:p>
    <w:p w14:paraId="2CDF4713" w14:textId="77777777" w:rsidR="0031522B" w:rsidRPr="00CF2241" w:rsidRDefault="00CF2241" w:rsidP="00CF2241">
      <w:pPr>
        <w:spacing w:before="90" w:after="119"/>
        <w:rPr>
          <w:spacing w:val="2"/>
        </w:rPr>
      </w:pPr>
      <w:r w:rsidRPr="00CF2241">
        <w:rPr>
          <w:rFonts w:cs="Minion Pro Semibold"/>
          <w:b/>
          <w:color w:val="282829"/>
          <w:spacing w:val="2"/>
        </w:rPr>
        <w:t xml:space="preserve">Stereotypes: </w:t>
      </w:r>
      <w:r w:rsidRPr="00CF2241">
        <w:rPr>
          <w:rFonts w:cs="Minion Pro"/>
          <w:color w:val="454547"/>
          <w:spacing w:val="2"/>
        </w:rPr>
        <w:t>Stereotypes are commonly held public beliefs about a certain social group or type of individual. Stereotypes include images, understandings, or categorization of groups or individuals based on simplified or generalized understandings of the characteristics, nature, or descriptions of the individuals or groups. This categorization, which denies diversity, results in a skewed, false, or incorrect understanding about the characteristics, nature, or description of the individual or groups in question.</w:t>
      </w:r>
    </w:p>
    <w:p w14:paraId="0CB65C2D" w14:textId="77777777" w:rsidR="0031522B" w:rsidRPr="00CF2241" w:rsidRDefault="00CF2241" w:rsidP="00CF2241">
      <w:pPr>
        <w:spacing w:before="90" w:after="119"/>
        <w:rPr>
          <w:spacing w:val="2"/>
        </w:rPr>
      </w:pPr>
      <w:r w:rsidRPr="00CF2241">
        <w:rPr>
          <w:rFonts w:cs="Minion Pro Semibold"/>
          <w:b/>
          <w:color w:val="282829"/>
          <w:spacing w:val="2"/>
        </w:rPr>
        <w:t>Trauma informed:</w:t>
      </w:r>
      <w:r w:rsidRPr="00CF2241">
        <w:rPr>
          <w:rFonts w:cs="Minion Pro"/>
          <w:color w:val="454547"/>
          <w:spacing w:val="2"/>
        </w:rPr>
        <w:t xml:space="preserve"> A trauma-informed approach supports healing in a way that aims to do no further harm and to ensure that families and survivors are not re-traumatized.</w:t>
      </w:r>
    </w:p>
    <w:p w14:paraId="4AFAEDA2" w14:textId="77777777" w:rsidR="0031522B" w:rsidRPr="00CF2241" w:rsidRDefault="0031522B" w:rsidP="00CF2241">
      <w:pPr>
        <w:spacing w:after="119"/>
        <w:rPr>
          <w:spacing w:val="2"/>
        </w:rPr>
      </w:pPr>
    </w:p>
    <w:p w14:paraId="177B3E0A" w14:textId="77777777" w:rsidR="0031522B" w:rsidRPr="00CF2241" w:rsidRDefault="00CF2241" w:rsidP="00CF2241">
      <w:pPr>
        <w:rPr>
          <w:spacing w:val="2"/>
        </w:rPr>
      </w:pPr>
      <w:r w:rsidRPr="00CF2241">
        <w:rPr>
          <w:rFonts w:cs="Minion Pro"/>
          <w:spacing w:val="2"/>
        </w:rPr>
        <w:t>___ _________________________________</w:t>
      </w:r>
    </w:p>
    <w:p w14:paraId="6E07C578" w14:textId="77777777" w:rsidR="0031522B" w:rsidRPr="00CF2241" w:rsidRDefault="0031522B" w:rsidP="00CF2241">
      <w:pPr>
        <w:rPr>
          <w:spacing w:val="2"/>
        </w:rPr>
      </w:pPr>
    </w:p>
    <w:p w14:paraId="3B2F8381" w14:textId="77777777" w:rsidR="0031522B" w:rsidRPr="00CF2241" w:rsidRDefault="0031522B" w:rsidP="00CF2241">
      <w:pPr>
        <w:rPr>
          <w:spacing w:val="2"/>
        </w:rPr>
      </w:pPr>
    </w:p>
    <w:p w14:paraId="28D4CFE5" w14:textId="77777777" w:rsidR="0031522B" w:rsidRPr="00CF2241" w:rsidRDefault="00CF2241" w:rsidP="00CF2241">
      <w:pPr>
        <w:spacing w:after="450"/>
        <w:rPr>
          <w:spacing w:val="2"/>
        </w:rPr>
      </w:pPr>
      <w:r w:rsidRPr="00CF2241">
        <w:rPr>
          <w:rFonts w:cs="Minion Pro"/>
          <w:i/>
          <w:color w:val="4582A8"/>
          <w:spacing w:val="2"/>
        </w:rPr>
        <w:t>Early Years</w:t>
      </w:r>
    </w:p>
    <w:p w14:paraId="07384A7A" w14:textId="77777777" w:rsidR="0031522B" w:rsidRPr="00CF2241" w:rsidRDefault="00CF2241" w:rsidP="00CF2241">
      <w:pPr>
        <w:spacing w:after="193"/>
        <w:rPr>
          <w:spacing w:val="2"/>
        </w:rPr>
      </w:pPr>
      <w:r w:rsidRPr="00CF2241">
        <w:rPr>
          <w:rFonts w:cs="Minion Pro"/>
          <w:color w:val="4582A8"/>
          <w:spacing w:val="2"/>
        </w:rPr>
        <w:t>ECS–Grade 4</w:t>
      </w:r>
    </w:p>
    <w:p w14:paraId="158DEC56" w14:textId="77777777" w:rsidR="0031522B" w:rsidRPr="00CF2241" w:rsidRDefault="00CF2241" w:rsidP="00CF2241">
      <w:pPr>
        <w:spacing w:before="360" w:after="90"/>
        <w:rPr>
          <w:spacing w:val="2"/>
        </w:rPr>
      </w:pPr>
      <w:r w:rsidRPr="00CF2241">
        <w:rPr>
          <w:rFonts w:cs="Minion Pro Semibold"/>
          <w:b/>
          <w:color w:val="454547"/>
          <w:spacing w:val="2"/>
        </w:rPr>
        <w:t>Foundational Learning</w:t>
      </w:r>
    </w:p>
    <w:p w14:paraId="00B053B2" w14:textId="451C2632" w:rsidR="0031522B" w:rsidRPr="00CF2241" w:rsidRDefault="00CF2241" w:rsidP="00CF2241">
      <w:pPr>
        <w:spacing w:after="119"/>
        <w:rPr>
          <w:spacing w:val="2"/>
        </w:rPr>
      </w:pPr>
      <w:r w:rsidRPr="00CF2241">
        <w:rPr>
          <w:rFonts w:cs="Minion Pro"/>
          <w:color w:val="454547"/>
          <w:spacing w:val="2"/>
        </w:rPr>
        <w:t xml:space="preserve">It is important for teachers, students, and all community members to become familiar with the Indigenous people whose territory they share. When engaging students in an inquiry process, be sure to explain that there are many Indigenous Nations across Canada and that teachings differ according to Nation. First Nations, Métis, and Inuit teachings are different from each other. Teachings may also differ within Nations, communities, and families and across different regions or geographies. To establish a solid foundation for learning and authentic relationships it is important to situate learning in the Nations, land, people, and teachings of the territory where you live and learn. </w:t>
      </w:r>
      <w:r w:rsidR="009222C0">
        <w:rPr>
          <w:rFonts w:cs="Minion Pro"/>
          <w:color w:val="454547"/>
          <w:spacing w:val="2"/>
        </w:rPr>
        <w:t xml:space="preserve">These territories may be shared by a traditional or historic Métis community in a specific area. </w:t>
      </w:r>
      <w:r w:rsidRPr="00CF2241">
        <w:rPr>
          <w:rFonts w:cs="Minion Pro"/>
          <w:color w:val="454547"/>
          <w:spacing w:val="2"/>
        </w:rPr>
        <w:t> </w:t>
      </w:r>
    </w:p>
    <w:p w14:paraId="07878CD7" w14:textId="77777777" w:rsidR="0031522B" w:rsidRPr="00CF2241" w:rsidRDefault="00CF2241" w:rsidP="00CF2241">
      <w:pPr>
        <w:spacing w:before="360" w:after="90"/>
        <w:rPr>
          <w:spacing w:val="2"/>
        </w:rPr>
      </w:pPr>
      <w:r w:rsidRPr="00CF2241">
        <w:rPr>
          <w:rFonts w:cs="Minion Pro Semibold"/>
          <w:b/>
          <w:color w:val="454547"/>
          <w:spacing w:val="2"/>
        </w:rPr>
        <w:t>Inquiring Minds</w:t>
      </w:r>
    </w:p>
    <w:p w14:paraId="7632B7EB" w14:textId="622037C4" w:rsidR="0031522B" w:rsidRPr="00CF2241" w:rsidRDefault="00CF2241" w:rsidP="00CF2241">
      <w:pPr>
        <w:spacing w:after="119"/>
        <w:rPr>
          <w:spacing w:val="2"/>
        </w:rPr>
      </w:pPr>
      <w:r w:rsidRPr="00CF2241">
        <w:rPr>
          <w:rFonts w:cs="Minion Pro"/>
          <w:color w:val="454547"/>
          <w:spacing w:val="2"/>
        </w:rPr>
        <w:t xml:space="preserve">Inquiry and critical thinking are key to preparing girls and young women to think and act in their own best interest and to engage boys and young men in their roles as allies, advocates, and supporters of their female and </w:t>
      </w:r>
      <w:r w:rsidR="00706480">
        <w:rPr>
          <w:rFonts w:cs="Minion Pro"/>
          <w:color w:val="454547"/>
          <w:spacing w:val="2"/>
        </w:rPr>
        <w:t>2SLGBTQQIA</w:t>
      </w:r>
      <w:r w:rsidR="00455302">
        <w:rPr>
          <w:rFonts w:cs="Minion Pro"/>
          <w:color w:val="454547"/>
          <w:spacing w:val="2"/>
        </w:rPr>
        <w:t>2SLGBTQQIA</w:t>
      </w:r>
      <w:r w:rsidRPr="00CF2241">
        <w:rPr>
          <w:rFonts w:cs="Minion Pro"/>
          <w:color w:val="454547"/>
          <w:spacing w:val="2"/>
        </w:rPr>
        <w:t xml:space="preserve"> friends and classmates, relatives, and community members.  </w:t>
      </w:r>
    </w:p>
    <w:p w14:paraId="12C6B756" w14:textId="77777777" w:rsidR="0031522B" w:rsidRPr="00CF2241" w:rsidRDefault="00CF2241" w:rsidP="00CF2241">
      <w:pPr>
        <w:spacing w:after="119"/>
        <w:rPr>
          <w:spacing w:val="2"/>
        </w:rPr>
      </w:pPr>
      <w:r w:rsidRPr="00CF2241">
        <w:rPr>
          <w:rFonts w:cs="Minion Pro"/>
          <w:color w:val="454547"/>
          <w:spacing w:val="2"/>
        </w:rPr>
        <w:t xml:space="preserve">Sharing thoughts, teachings, knowledge, and information is important, but it is equally critical that we engage our children in questioning what they see and hear as a way to develop mutual empathy and to take actions that confront stereotypes, share truth, and impart knowledge to promote individual and collective safety. </w:t>
      </w:r>
    </w:p>
    <w:p w14:paraId="6C740AF9" w14:textId="77777777" w:rsidR="0031522B" w:rsidRPr="00CF2241" w:rsidRDefault="00CF2241" w:rsidP="00CF2241">
      <w:pPr>
        <w:spacing w:after="119"/>
        <w:rPr>
          <w:spacing w:val="2"/>
        </w:rPr>
      </w:pPr>
      <w:r w:rsidRPr="00CF2241">
        <w:rPr>
          <w:rFonts w:cs="Minion Pro"/>
          <w:color w:val="454547"/>
          <w:spacing w:val="2"/>
        </w:rPr>
        <w:t>Pose questions that encourage critical thinking and promote the sharing and discussion of diverse ideas about change in a safe and respectful learning environment.</w:t>
      </w:r>
    </w:p>
    <w:p w14:paraId="3AD5DD28" w14:textId="77777777" w:rsidR="0031522B" w:rsidRPr="00CF2241" w:rsidRDefault="00CF2241" w:rsidP="00CF2241">
      <w:pPr>
        <w:spacing w:after="119"/>
        <w:rPr>
          <w:spacing w:val="2"/>
        </w:rPr>
      </w:pPr>
      <w:r w:rsidRPr="00CF2241">
        <w:rPr>
          <w:rFonts w:cs="Minion Pro"/>
          <w:color w:val="454547"/>
          <w:spacing w:val="2"/>
        </w:rPr>
        <w:t xml:space="preserve">Support young students in understanding that there are ways in which even the youngest of children can call upon others, including older and respected members of their families and community, to reconsider their biases, perceptions, and ignorance in a good way. Help students to practice these approaches of calling others to action through guided experiences with classmates, the larger school population, parents, and community members. </w:t>
      </w:r>
    </w:p>
    <w:p w14:paraId="3992142F" w14:textId="77777777" w:rsidR="0031522B" w:rsidRPr="00CF2241" w:rsidRDefault="00CF2241" w:rsidP="00CF2241">
      <w:pPr>
        <w:spacing w:before="360" w:after="90"/>
        <w:rPr>
          <w:spacing w:val="2"/>
        </w:rPr>
      </w:pPr>
      <w:r w:rsidRPr="00CF2241">
        <w:rPr>
          <w:rFonts w:cs="Minion Pro Semibold"/>
          <w:b/>
          <w:color w:val="454547"/>
          <w:spacing w:val="2"/>
        </w:rPr>
        <w:t>Resources to support early learning</w:t>
      </w:r>
    </w:p>
    <w:p w14:paraId="341D21F2" w14:textId="090850AB" w:rsidR="0031522B" w:rsidRPr="00CF2241" w:rsidRDefault="00CF2241" w:rsidP="00CF2241">
      <w:pPr>
        <w:spacing w:after="119"/>
        <w:rPr>
          <w:spacing w:val="2"/>
        </w:rPr>
      </w:pPr>
      <w:r w:rsidRPr="00CF2241">
        <w:rPr>
          <w:rFonts w:cs="Minion Pro"/>
          <w:color w:val="454547"/>
          <w:spacing w:val="2"/>
        </w:rPr>
        <w:t xml:space="preserve">Invite local Elders, Knowledge Keepers, and/or community members to share stories and teachings about family and community. Learning about the significant role of women in the family, community, and ceremony is very important in the foundational teaching of all students. By having students connect personally with the Elders, Knowledge Keepers, and community members, their learning will be heart- and mind-connected. If you don’t know who to invite, a good place to start might be with the First Nation, Métis, and Inuit Education Coordinator for your school division, the local Friendship Centre, the nearest tribal council or treaty organization, a Métis organization such as Louis Riel Institute or Gabriel Dumont Institute, or an Inuit organization such as Inuit </w:t>
      </w:r>
      <w:proofErr w:type="spellStart"/>
      <w:r w:rsidRPr="00CF2241">
        <w:rPr>
          <w:rFonts w:cs="Minion Pro"/>
          <w:color w:val="454547"/>
          <w:spacing w:val="2"/>
        </w:rPr>
        <w:t>Tapiriit</w:t>
      </w:r>
      <w:proofErr w:type="spellEnd"/>
      <w:r w:rsidRPr="00CF2241">
        <w:rPr>
          <w:rFonts w:cs="Minion Pro"/>
          <w:color w:val="454547"/>
          <w:spacing w:val="2"/>
        </w:rPr>
        <w:t xml:space="preserve"> </w:t>
      </w:r>
      <w:proofErr w:type="spellStart"/>
      <w:r w:rsidRPr="00CF2241">
        <w:rPr>
          <w:rFonts w:cs="Minion Pro"/>
          <w:color w:val="454547"/>
          <w:spacing w:val="2"/>
        </w:rPr>
        <w:t>Kanatami</w:t>
      </w:r>
      <w:proofErr w:type="spellEnd"/>
      <w:r w:rsidRPr="00CF2241">
        <w:rPr>
          <w:rFonts w:cs="Minion Pro"/>
          <w:color w:val="454547"/>
          <w:spacing w:val="2"/>
        </w:rPr>
        <w:t xml:space="preserve">. </w:t>
      </w:r>
    </w:p>
    <w:p w14:paraId="5CAC16B5" w14:textId="77777777" w:rsidR="0031522B" w:rsidRPr="00CF2241" w:rsidRDefault="00CF2241" w:rsidP="00CF2241">
      <w:pPr>
        <w:spacing w:before="360" w:after="90"/>
        <w:rPr>
          <w:spacing w:val="2"/>
        </w:rPr>
      </w:pPr>
      <w:r w:rsidRPr="00CF2241">
        <w:rPr>
          <w:rFonts w:cs="Minion Pro Semibold"/>
          <w:b/>
          <w:color w:val="454547"/>
          <w:spacing w:val="2"/>
        </w:rPr>
        <w:t>Finding Their Voices</w:t>
      </w:r>
    </w:p>
    <w:p w14:paraId="50EFF6C5" w14:textId="77777777" w:rsidR="0031522B" w:rsidRPr="00CF2241" w:rsidRDefault="00CF2241" w:rsidP="00CF2241">
      <w:pPr>
        <w:spacing w:after="119"/>
        <w:rPr>
          <w:spacing w:val="2"/>
        </w:rPr>
      </w:pPr>
      <w:r w:rsidRPr="00CF2241">
        <w:rPr>
          <w:rFonts w:cs="Minion Pro"/>
          <w:color w:val="454547"/>
          <w:spacing w:val="2"/>
        </w:rPr>
        <w:t xml:space="preserve">Just as the story of each woman and girl in our families and communities is unique and sacred, so are the messages from the students. Facilitate a group discussion with students so that they can decide what message they each wish to express, who their intended audience will be, and how they want their message shared in a way that creates positive change. </w:t>
      </w:r>
    </w:p>
    <w:p w14:paraId="20DAB551" w14:textId="77777777" w:rsidR="0031522B" w:rsidRPr="00CF2241" w:rsidRDefault="00CF2241" w:rsidP="00CF2241">
      <w:pPr>
        <w:spacing w:after="119"/>
        <w:rPr>
          <w:spacing w:val="2"/>
        </w:rPr>
      </w:pPr>
      <w:r w:rsidRPr="00CF2241">
        <w:rPr>
          <w:rFonts w:cs="Minion Pro"/>
          <w:color w:val="454547"/>
          <w:spacing w:val="2"/>
        </w:rPr>
        <w:t>Teachers are encouraged to ask students to reflect on what their most powerful “voice” might be. Each “voice” will be different and students should be encouraged to choose the means by which they wish to express their message. They should have full control over which form of “voice” they choose. Forms of voice that could be considered and explored by each child include:</w:t>
      </w:r>
    </w:p>
    <w:p w14:paraId="016A9E6D" w14:textId="77777777" w:rsidR="0031522B" w:rsidRPr="00CF2241" w:rsidRDefault="00CF2241" w:rsidP="00CF2241">
      <w:pPr>
        <w:spacing w:after="32"/>
        <w:rPr>
          <w:spacing w:val="2"/>
        </w:rPr>
      </w:pPr>
      <w:r w:rsidRPr="00CF2241">
        <w:rPr>
          <w:rFonts w:cs="Minion Pro"/>
          <w:color w:val="454547"/>
          <w:spacing w:val="2"/>
        </w:rPr>
        <w:t>Pictures</w:t>
      </w:r>
    </w:p>
    <w:p w14:paraId="724C5F56" w14:textId="77777777" w:rsidR="0031522B" w:rsidRPr="00CF2241" w:rsidRDefault="00CF2241" w:rsidP="00CF2241">
      <w:pPr>
        <w:spacing w:after="32"/>
        <w:rPr>
          <w:spacing w:val="2"/>
        </w:rPr>
      </w:pPr>
      <w:r w:rsidRPr="00CF2241">
        <w:rPr>
          <w:rFonts w:cs="Minion Pro"/>
          <w:color w:val="454547"/>
          <w:spacing w:val="2"/>
        </w:rPr>
        <w:t xml:space="preserve">Poems or rhymes </w:t>
      </w:r>
    </w:p>
    <w:p w14:paraId="76F258BB" w14:textId="77777777" w:rsidR="0031522B" w:rsidRPr="00CF2241" w:rsidRDefault="00CF2241" w:rsidP="00CF2241">
      <w:pPr>
        <w:spacing w:after="32"/>
        <w:rPr>
          <w:spacing w:val="2"/>
        </w:rPr>
      </w:pPr>
      <w:r w:rsidRPr="00CF2241">
        <w:rPr>
          <w:rFonts w:cs="Minion Pro"/>
          <w:color w:val="454547"/>
          <w:spacing w:val="2"/>
        </w:rPr>
        <w:t>Songs</w:t>
      </w:r>
    </w:p>
    <w:p w14:paraId="4A42F84B" w14:textId="77777777" w:rsidR="0031522B" w:rsidRPr="00CF2241" w:rsidRDefault="00CF2241" w:rsidP="00CF2241">
      <w:pPr>
        <w:spacing w:after="32"/>
        <w:rPr>
          <w:spacing w:val="2"/>
        </w:rPr>
      </w:pPr>
      <w:r w:rsidRPr="00CF2241">
        <w:rPr>
          <w:rFonts w:cs="Minion Pro"/>
          <w:color w:val="454547"/>
          <w:spacing w:val="2"/>
        </w:rPr>
        <w:t>Dance</w:t>
      </w:r>
    </w:p>
    <w:p w14:paraId="063C208E" w14:textId="77777777" w:rsidR="0031522B" w:rsidRPr="00CF2241" w:rsidRDefault="00CF2241" w:rsidP="00CF2241">
      <w:pPr>
        <w:spacing w:after="32"/>
        <w:rPr>
          <w:spacing w:val="2"/>
        </w:rPr>
      </w:pPr>
      <w:r w:rsidRPr="00CF2241">
        <w:rPr>
          <w:rFonts w:cs="Minion Pro"/>
          <w:color w:val="454547"/>
          <w:spacing w:val="2"/>
        </w:rPr>
        <w:t>A play</w:t>
      </w:r>
    </w:p>
    <w:p w14:paraId="4BB989C1" w14:textId="77777777" w:rsidR="0031522B" w:rsidRPr="00CF2241" w:rsidRDefault="00CF2241" w:rsidP="00CF2241">
      <w:pPr>
        <w:spacing w:after="32"/>
        <w:rPr>
          <w:spacing w:val="2"/>
        </w:rPr>
      </w:pPr>
      <w:r w:rsidRPr="00CF2241">
        <w:rPr>
          <w:rFonts w:cs="Minion Pro"/>
          <w:color w:val="454547"/>
          <w:spacing w:val="2"/>
        </w:rPr>
        <w:t>Word art</w:t>
      </w:r>
    </w:p>
    <w:p w14:paraId="27E6845C" w14:textId="77777777" w:rsidR="0031522B" w:rsidRPr="00CF2241" w:rsidRDefault="00CF2241" w:rsidP="00CF2241">
      <w:pPr>
        <w:spacing w:after="32"/>
        <w:rPr>
          <w:spacing w:val="2"/>
        </w:rPr>
      </w:pPr>
      <w:r w:rsidRPr="00CF2241">
        <w:rPr>
          <w:rFonts w:cs="Minion Pro"/>
          <w:color w:val="454547"/>
          <w:spacing w:val="2"/>
        </w:rPr>
        <w:t>A class book of gifts (with each student contributing a page that shows/expresses the strengths and gifts of Indigenous women and girls)</w:t>
      </w:r>
    </w:p>
    <w:p w14:paraId="51708FB1" w14:textId="77777777" w:rsidR="0031522B" w:rsidRPr="00CF2241" w:rsidRDefault="00CF2241" w:rsidP="00CF2241">
      <w:pPr>
        <w:spacing w:after="32"/>
        <w:rPr>
          <w:spacing w:val="2"/>
        </w:rPr>
      </w:pPr>
      <w:r w:rsidRPr="00CF2241">
        <w:rPr>
          <w:rFonts w:cs="Minion Pro"/>
          <w:color w:val="454547"/>
          <w:spacing w:val="2"/>
        </w:rPr>
        <w:t xml:space="preserve">Picture books </w:t>
      </w:r>
    </w:p>
    <w:p w14:paraId="66456412" w14:textId="77777777" w:rsidR="0031522B" w:rsidRPr="00CF2241" w:rsidRDefault="00CF2241" w:rsidP="00CF2241">
      <w:pPr>
        <w:spacing w:after="32"/>
        <w:rPr>
          <w:spacing w:val="2"/>
        </w:rPr>
      </w:pPr>
      <w:r w:rsidRPr="00CF2241">
        <w:rPr>
          <w:rFonts w:cs="Minion Pro"/>
          <w:color w:val="454547"/>
          <w:spacing w:val="2"/>
        </w:rPr>
        <w:t>Textile art pieces</w:t>
      </w:r>
    </w:p>
    <w:p w14:paraId="0F1D0087" w14:textId="77777777" w:rsidR="0031522B" w:rsidRPr="00CF2241" w:rsidRDefault="00CF2241" w:rsidP="00CF2241">
      <w:pPr>
        <w:spacing w:after="32"/>
        <w:rPr>
          <w:spacing w:val="2"/>
        </w:rPr>
      </w:pPr>
      <w:r w:rsidRPr="00CF2241">
        <w:rPr>
          <w:rFonts w:cs="Minion Pro"/>
          <w:color w:val="454547"/>
          <w:spacing w:val="2"/>
        </w:rPr>
        <w:t xml:space="preserve">Video </w:t>
      </w:r>
    </w:p>
    <w:p w14:paraId="66A9E36D" w14:textId="77777777" w:rsidR="0031522B" w:rsidRPr="00CF2241" w:rsidRDefault="00CF2241" w:rsidP="00CF2241">
      <w:pPr>
        <w:spacing w:after="32"/>
        <w:rPr>
          <w:spacing w:val="2"/>
        </w:rPr>
      </w:pPr>
      <w:r w:rsidRPr="00CF2241">
        <w:rPr>
          <w:rFonts w:cs="Minion Pro"/>
          <w:color w:val="454547"/>
          <w:spacing w:val="2"/>
        </w:rPr>
        <w:t>Puppet play</w:t>
      </w:r>
    </w:p>
    <w:p w14:paraId="1E86C921" w14:textId="77777777" w:rsidR="0031522B" w:rsidRPr="00CF2241" w:rsidRDefault="00CF2241" w:rsidP="00CF2241">
      <w:pPr>
        <w:spacing w:after="32"/>
        <w:rPr>
          <w:spacing w:val="2"/>
        </w:rPr>
      </w:pPr>
      <w:r w:rsidRPr="00CF2241">
        <w:rPr>
          <w:rFonts w:cs="Minion Pro"/>
          <w:color w:val="454547"/>
          <w:spacing w:val="2"/>
        </w:rPr>
        <w:t>Recorded oral storytelling</w:t>
      </w:r>
    </w:p>
    <w:p w14:paraId="33DECC7C" w14:textId="77777777" w:rsidR="0031522B" w:rsidRPr="00CF2241" w:rsidRDefault="00CF2241" w:rsidP="00CF2241">
      <w:pPr>
        <w:spacing w:after="119"/>
        <w:rPr>
          <w:spacing w:val="2"/>
        </w:rPr>
      </w:pPr>
      <w:r w:rsidRPr="00CF2241">
        <w:rPr>
          <w:rFonts w:cs="Minion Pro"/>
          <w:color w:val="454547"/>
          <w:spacing w:val="2"/>
        </w:rPr>
        <w:br/>
        <w:t xml:space="preserve">Language will be an important way to communicate student messages about the value of Indigenous women and girls in our society. Language will vary within the territory in which teachers, students, and communities live and learn together. Embedding local First Nations languages, Inuktitut, or </w:t>
      </w:r>
      <w:proofErr w:type="spellStart"/>
      <w:r w:rsidRPr="00CF2241">
        <w:rPr>
          <w:rFonts w:cs="Minion Pro"/>
          <w:color w:val="454547"/>
          <w:spacing w:val="2"/>
        </w:rPr>
        <w:t>Michif</w:t>
      </w:r>
      <w:proofErr w:type="spellEnd"/>
      <w:r w:rsidRPr="00CF2241">
        <w:rPr>
          <w:rFonts w:cs="Minion Pro"/>
          <w:color w:val="454547"/>
          <w:spacing w:val="2"/>
        </w:rPr>
        <w:t xml:space="preserve"> may be one way to make a message more impactful. Students from various cultures may also wish to express some or all of their messages about Indigenous women and girls in their own languages.  </w:t>
      </w:r>
    </w:p>
    <w:p w14:paraId="05576E31" w14:textId="77777777" w:rsidR="0031522B" w:rsidRPr="00CF2241" w:rsidRDefault="00CF2241" w:rsidP="00CF2241">
      <w:pPr>
        <w:spacing w:before="360" w:after="90"/>
        <w:rPr>
          <w:spacing w:val="2"/>
        </w:rPr>
      </w:pPr>
      <w:r w:rsidRPr="00CF2241">
        <w:rPr>
          <w:rFonts w:cs="Minion Pro Semibold"/>
          <w:b/>
          <w:color w:val="454547"/>
          <w:spacing w:val="2"/>
        </w:rPr>
        <w:t>Sharing the Message and Inspiring Change</w:t>
      </w:r>
    </w:p>
    <w:p w14:paraId="062B09AC" w14:textId="77777777" w:rsidR="0031522B" w:rsidRPr="00CF2241" w:rsidRDefault="00CF2241" w:rsidP="00CF2241">
      <w:pPr>
        <w:spacing w:after="119"/>
        <w:rPr>
          <w:spacing w:val="2"/>
        </w:rPr>
      </w:pPr>
      <w:r w:rsidRPr="00CF2241">
        <w:rPr>
          <w:rFonts w:cs="Minion Pro"/>
          <w:color w:val="454547"/>
          <w:spacing w:val="2"/>
        </w:rPr>
        <w:t xml:space="preserve">The goal of </w:t>
      </w:r>
      <w:r w:rsidRPr="00CF2241">
        <w:rPr>
          <w:rFonts w:cs="Minion Pro"/>
          <w:i/>
          <w:color w:val="454547"/>
          <w:spacing w:val="2"/>
        </w:rPr>
        <w:t>Their Voices Will Guide Us</w:t>
      </w:r>
      <w:r w:rsidRPr="00CF2241">
        <w:rPr>
          <w:rFonts w:cs="Minion Pro"/>
          <w:color w:val="454547"/>
          <w:spacing w:val="2"/>
        </w:rPr>
        <w:t xml:space="preserve"> is to gather diverse, heartfelt, and committed voices of children, youth, and community members from across Canada. These voices will be shared through our website, social media, and as part of the Final Report of the National Inquiry. We also encourage each class, school, individual, family, and community that engages with </w:t>
      </w:r>
      <w:r w:rsidRPr="00CF2241">
        <w:rPr>
          <w:rFonts w:cs="Minion Pro"/>
          <w:i/>
          <w:color w:val="454547"/>
          <w:spacing w:val="2"/>
        </w:rPr>
        <w:t>Their Voices Will Guide Us</w:t>
      </w:r>
      <w:r w:rsidRPr="00CF2241">
        <w:rPr>
          <w:rFonts w:cs="Minion Pro"/>
          <w:color w:val="454547"/>
          <w:spacing w:val="2"/>
        </w:rPr>
        <w:t xml:space="preserve"> to find additional avenues for sharing their messages in their own families, schools, and communities.</w:t>
      </w:r>
    </w:p>
    <w:p w14:paraId="3C1EC3FB" w14:textId="77777777" w:rsidR="0031522B" w:rsidRPr="00CF2241" w:rsidRDefault="00CF2241" w:rsidP="00CF2241">
      <w:pPr>
        <w:spacing w:after="119"/>
        <w:rPr>
          <w:spacing w:val="2"/>
        </w:rPr>
      </w:pPr>
      <w:r w:rsidRPr="00CF2241">
        <w:rPr>
          <w:rFonts w:cs="Minion Pro"/>
          <w:color w:val="454547"/>
          <w:spacing w:val="2"/>
        </w:rPr>
        <w:t xml:space="preserve">Ways these voices and messages could be shared include: </w:t>
      </w:r>
    </w:p>
    <w:p w14:paraId="03514C61" w14:textId="77777777" w:rsidR="0031522B" w:rsidRPr="00CF2241" w:rsidRDefault="00CF2241" w:rsidP="00CF2241">
      <w:pPr>
        <w:spacing w:after="32"/>
        <w:rPr>
          <w:spacing w:val="2"/>
        </w:rPr>
      </w:pPr>
      <w:r w:rsidRPr="00CF2241">
        <w:rPr>
          <w:rFonts w:cs="Minion Pro"/>
          <w:color w:val="454547"/>
          <w:spacing w:val="2"/>
        </w:rPr>
        <w:t>Host an evening or event at which students share their work, educating and engaging their families and communities in creating positive change</w:t>
      </w:r>
    </w:p>
    <w:p w14:paraId="60EBD0B2" w14:textId="77777777" w:rsidR="0031522B" w:rsidRPr="00CF2241" w:rsidRDefault="00CF2241" w:rsidP="00CF2241">
      <w:pPr>
        <w:spacing w:after="32"/>
        <w:rPr>
          <w:spacing w:val="2"/>
        </w:rPr>
      </w:pPr>
      <w:r w:rsidRPr="00CF2241">
        <w:rPr>
          <w:rFonts w:cs="Minion Pro"/>
          <w:color w:val="454547"/>
          <w:spacing w:val="2"/>
        </w:rPr>
        <w:t>Presentations to local police, justice, corrections, health care, family services, and other local service providers who might benefit from hearing the genuine voices of children of all cultures</w:t>
      </w:r>
    </w:p>
    <w:p w14:paraId="51B223FE" w14:textId="77777777" w:rsidR="0031522B" w:rsidRPr="00CF2241" w:rsidRDefault="00CF2241" w:rsidP="00CF2241">
      <w:pPr>
        <w:spacing w:after="32"/>
        <w:rPr>
          <w:spacing w:val="2"/>
        </w:rPr>
      </w:pPr>
      <w:r w:rsidRPr="00CF2241">
        <w:rPr>
          <w:rFonts w:cs="Minion Pro"/>
          <w:color w:val="454547"/>
          <w:spacing w:val="2"/>
        </w:rPr>
        <w:t>Inviting Elders, seniors, and grandparents to share in the learning with children</w:t>
      </w:r>
    </w:p>
    <w:p w14:paraId="3A1BA443" w14:textId="77777777" w:rsidR="0031522B" w:rsidRPr="00CF2241" w:rsidRDefault="00CF2241" w:rsidP="00CF2241">
      <w:pPr>
        <w:spacing w:after="32"/>
        <w:rPr>
          <w:spacing w:val="2"/>
        </w:rPr>
      </w:pPr>
      <w:r w:rsidRPr="00CF2241">
        <w:rPr>
          <w:rFonts w:cs="Minion Pro"/>
          <w:color w:val="454547"/>
          <w:spacing w:val="2"/>
        </w:rPr>
        <w:t>Art and communications exhibits in the school or community venue</w:t>
      </w:r>
    </w:p>
    <w:p w14:paraId="517961C6" w14:textId="77777777" w:rsidR="0031522B" w:rsidRPr="00CF2241" w:rsidRDefault="00CF2241" w:rsidP="00CF2241">
      <w:pPr>
        <w:spacing w:after="32"/>
        <w:rPr>
          <w:spacing w:val="2"/>
        </w:rPr>
      </w:pPr>
      <w:r w:rsidRPr="00CF2241">
        <w:rPr>
          <w:rFonts w:cs="Minion Pro"/>
          <w:color w:val="454547"/>
          <w:spacing w:val="2"/>
        </w:rPr>
        <w:t xml:space="preserve">Post students’ messages and voices to social media, including Twitter, Instagram, and YouTube </w:t>
      </w:r>
    </w:p>
    <w:p w14:paraId="38A8D50D" w14:textId="77777777" w:rsidR="0031522B" w:rsidRPr="00CF2241" w:rsidRDefault="00CF2241" w:rsidP="00CF2241">
      <w:pPr>
        <w:spacing w:after="32"/>
        <w:rPr>
          <w:spacing w:val="2"/>
        </w:rPr>
      </w:pPr>
      <w:r w:rsidRPr="00CF2241">
        <w:rPr>
          <w:rFonts w:cs="Minion Pro"/>
          <w:color w:val="454547"/>
          <w:spacing w:val="2"/>
        </w:rPr>
        <w:t>School newsletter submissions</w:t>
      </w:r>
    </w:p>
    <w:p w14:paraId="400231AF" w14:textId="77777777" w:rsidR="0031522B" w:rsidRPr="00CF2241" w:rsidRDefault="00CF2241" w:rsidP="00CF2241">
      <w:pPr>
        <w:spacing w:before="360" w:after="90"/>
        <w:rPr>
          <w:spacing w:val="2"/>
        </w:rPr>
      </w:pPr>
      <w:r w:rsidRPr="00CF2241">
        <w:rPr>
          <w:rFonts w:cs="Minion Pro Semibold"/>
          <w:b/>
          <w:color w:val="454547"/>
          <w:spacing w:val="2"/>
        </w:rPr>
        <w:t>Sample Activities for the theme</w:t>
      </w:r>
      <w:r w:rsidRPr="00CF2241">
        <w:rPr>
          <w:rFonts w:cs="Minion Pro Semibold"/>
          <w:b/>
          <w:color w:val="4582A8"/>
          <w:spacing w:val="2"/>
        </w:rPr>
        <w:t xml:space="preserve"> “Respect for self and others”</w:t>
      </w:r>
    </w:p>
    <w:p w14:paraId="2F38D7DF" w14:textId="77777777" w:rsidR="0031522B" w:rsidRPr="00CF2241" w:rsidRDefault="00CF2241" w:rsidP="00CF2241">
      <w:pPr>
        <w:spacing w:before="90" w:after="119"/>
        <w:rPr>
          <w:spacing w:val="2"/>
        </w:rPr>
      </w:pPr>
      <w:r w:rsidRPr="00CF2241">
        <w:rPr>
          <w:rFonts w:cs="Minion Pro Semibold"/>
          <w:b/>
          <w:color w:val="4582A8"/>
          <w:spacing w:val="2"/>
        </w:rPr>
        <w:t>ECS–Grade 1:  Respect for one’s own identity and self</w:t>
      </w:r>
    </w:p>
    <w:p w14:paraId="32BE62ED" w14:textId="77777777" w:rsidR="0031522B" w:rsidRPr="00CF2241" w:rsidRDefault="00CF2241" w:rsidP="00CF2241">
      <w:pPr>
        <w:spacing w:after="32"/>
        <w:rPr>
          <w:spacing w:val="2"/>
        </w:rPr>
      </w:pPr>
      <w:r w:rsidRPr="00CF2241">
        <w:rPr>
          <w:rFonts w:cs="Minion Pro"/>
          <w:color w:val="454547"/>
          <w:spacing w:val="2"/>
        </w:rPr>
        <w:t xml:space="preserve">Read </w:t>
      </w:r>
      <w:r w:rsidRPr="00CF2241">
        <w:rPr>
          <w:rFonts w:cs="Minion Pro"/>
          <w:i/>
          <w:color w:val="454547"/>
          <w:spacing w:val="2"/>
        </w:rPr>
        <w:t>Little Bear’s Vision Quest</w:t>
      </w:r>
      <w:r w:rsidRPr="00CF2241">
        <w:rPr>
          <w:rFonts w:cs="Minion Pro"/>
          <w:color w:val="454547"/>
          <w:spacing w:val="2"/>
        </w:rPr>
        <w:t xml:space="preserve"> to the students and discuss how the animals felt when Little Bear disrespected them.</w:t>
      </w:r>
    </w:p>
    <w:p w14:paraId="4CE5DA90" w14:textId="77777777" w:rsidR="0031522B" w:rsidRPr="00CF2241" w:rsidRDefault="00CF2241" w:rsidP="00CF2241">
      <w:pPr>
        <w:spacing w:after="32"/>
        <w:rPr>
          <w:spacing w:val="2"/>
        </w:rPr>
      </w:pPr>
      <w:r w:rsidRPr="00CF2241">
        <w:rPr>
          <w:rFonts w:cs="Minion Pro"/>
          <w:color w:val="454547"/>
          <w:spacing w:val="2"/>
        </w:rPr>
        <w:t>Show images of children dressed or taking part in activities contrary to stereotypes of gender, race, family structure, etc.  </w:t>
      </w:r>
    </w:p>
    <w:p w14:paraId="28FEB68F" w14:textId="77777777" w:rsidR="0031522B" w:rsidRPr="00CF2241" w:rsidRDefault="00CF2241" w:rsidP="00CF2241">
      <w:pPr>
        <w:spacing w:after="32"/>
        <w:rPr>
          <w:spacing w:val="2"/>
        </w:rPr>
      </w:pPr>
      <w:r w:rsidRPr="00CF2241">
        <w:rPr>
          <w:rFonts w:cs="Minion Pro"/>
          <w:color w:val="454547"/>
          <w:spacing w:val="2"/>
        </w:rPr>
        <w:t>Discuss why it is important to respect our own identity and the choices we make as well as those of others. Discuss with students how we show respect for ourselves and others.</w:t>
      </w:r>
    </w:p>
    <w:p w14:paraId="4EAE432C" w14:textId="77777777" w:rsidR="0031522B" w:rsidRPr="00CF2241" w:rsidRDefault="00CF2241" w:rsidP="00CF2241">
      <w:pPr>
        <w:spacing w:after="32"/>
        <w:rPr>
          <w:spacing w:val="2"/>
        </w:rPr>
      </w:pPr>
      <w:r w:rsidRPr="00CF2241">
        <w:rPr>
          <w:rFonts w:cs="Minion Pro"/>
          <w:color w:val="454547"/>
          <w:spacing w:val="2"/>
        </w:rPr>
        <w:t xml:space="preserve">Discuss the importance of sharing student messages as a way of helping others to understand the importance of respecting and </w:t>
      </w:r>
      <w:proofErr w:type="spellStart"/>
      <w:r w:rsidRPr="00CF2241">
        <w:rPr>
          <w:rFonts w:cs="Minion Pro"/>
          <w:color w:val="454547"/>
          <w:spacing w:val="2"/>
        </w:rPr>
        <w:t>honouring</w:t>
      </w:r>
      <w:proofErr w:type="spellEnd"/>
      <w:r w:rsidRPr="00CF2241">
        <w:rPr>
          <w:rFonts w:cs="Minion Pro"/>
          <w:color w:val="454547"/>
          <w:spacing w:val="2"/>
        </w:rPr>
        <w:t xml:space="preserve"> ourselves and one another.</w:t>
      </w:r>
    </w:p>
    <w:p w14:paraId="0E53C3CE" w14:textId="77777777" w:rsidR="0031522B" w:rsidRPr="00CF2241" w:rsidRDefault="00CF2241" w:rsidP="00CF2241">
      <w:pPr>
        <w:spacing w:after="32"/>
        <w:rPr>
          <w:spacing w:val="2"/>
        </w:rPr>
      </w:pPr>
      <w:r w:rsidRPr="00CF2241">
        <w:rPr>
          <w:rFonts w:cs="Minion Pro"/>
          <w:color w:val="454547"/>
          <w:spacing w:val="2"/>
        </w:rPr>
        <w:t>Explore ideas about how to use the arts as a way to give “voice” to important messages.</w:t>
      </w:r>
    </w:p>
    <w:p w14:paraId="3E8B80FD" w14:textId="77777777" w:rsidR="0031522B" w:rsidRPr="00CF2241" w:rsidRDefault="00CF2241" w:rsidP="00CF2241">
      <w:pPr>
        <w:spacing w:after="32"/>
        <w:rPr>
          <w:spacing w:val="2"/>
        </w:rPr>
      </w:pPr>
      <w:r w:rsidRPr="00CF2241">
        <w:rPr>
          <w:rFonts w:cs="Minion Pro"/>
          <w:color w:val="454547"/>
          <w:spacing w:val="2"/>
        </w:rPr>
        <w:t>Have students create paintings, drawings, posters, etc. to express each student’s message.</w:t>
      </w:r>
    </w:p>
    <w:p w14:paraId="08E04ADF" w14:textId="77777777" w:rsidR="0031522B" w:rsidRPr="00CF2241" w:rsidRDefault="00CF2241" w:rsidP="00CF2241">
      <w:pPr>
        <w:spacing w:after="119"/>
        <w:rPr>
          <w:spacing w:val="2"/>
        </w:rPr>
      </w:pPr>
      <w:r w:rsidRPr="00CF2241">
        <w:rPr>
          <w:rFonts w:cs="Minion Pro Semibold"/>
          <w:b/>
          <w:color w:val="4582A8"/>
          <w:spacing w:val="2"/>
        </w:rPr>
        <w:t xml:space="preserve">Grades 2–3: The strength and resilience </w:t>
      </w:r>
      <w:r w:rsidRPr="00CF2241">
        <w:rPr>
          <w:rFonts w:cs="Minion Pro Semibold"/>
          <w:b/>
          <w:color w:val="4582A8"/>
          <w:spacing w:val="2"/>
        </w:rPr>
        <w:br/>
        <w:t>of women and girls</w:t>
      </w:r>
    </w:p>
    <w:p w14:paraId="1FA50223" w14:textId="77777777" w:rsidR="0031522B" w:rsidRPr="00CF2241" w:rsidRDefault="00CF2241" w:rsidP="00CF2241">
      <w:pPr>
        <w:spacing w:after="32"/>
        <w:rPr>
          <w:spacing w:val="2"/>
        </w:rPr>
      </w:pPr>
      <w:r w:rsidRPr="00CF2241">
        <w:rPr>
          <w:rFonts w:cs="Minion Pro"/>
          <w:color w:val="454547"/>
          <w:spacing w:val="2"/>
        </w:rPr>
        <w:t xml:space="preserve">Read </w:t>
      </w:r>
      <w:r w:rsidRPr="00CF2241">
        <w:rPr>
          <w:rFonts w:cs="Minion Pro"/>
          <w:i/>
          <w:color w:val="454547"/>
          <w:spacing w:val="2"/>
        </w:rPr>
        <w:t>Fatty Legs</w:t>
      </w:r>
      <w:r w:rsidRPr="00CF2241">
        <w:rPr>
          <w:rFonts w:cs="Minion Pro"/>
          <w:color w:val="454547"/>
          <w:spacing w:val="2"/>
        </w:rPr>
        <w:t xml:space="preserve"> to the class, stopping to discuss and emphasize Margaret’s strength of spirit as a young girl.</w:t>
      </w:r>
    </w:p>
    <w:p w14:paraId="184FCA3D" w14:textId="77777777" w:rsidR="0031522B" w:rsidRPr="00CF2241" w:rsidRDefault="00CF2241" w:rsidP="00CF2241">
      <w:pPr>
        <w:spacing w:after="32"/>
        <w:rPr>
          <w:spacing w:val="2"/>
        </w:rPr>
      </w:pPr>
      <w:r w:rsidRPr="00CF2241">
        <w:rPr>
          <w:rFonts w:cs="Minion Pro"/>
          <w:color w:val="454547"/>
          <w:spacing w:val="2"/>
        </w:rPr>
        <w:t>Discuss the role and rights of women and girls in decision-making, the impact of unkind words on people (for example, how the nun’s mean words to Margaret and the name “Fatty Legs” hurt her), the influence that negative words have on others (for example, the way Margaret was hurt by the other girls calling her “Fatty Legs”), Margaret’s strength in not accepting, but confronting the abuse.</w:t>
      </w:r>
    </w:p>
    <w:p w14:paraId="480E519D" w14:textId="77777777" w:rsidR="0031522B" w:rsidRPr="00CF2241" w:rsidRDefault="00CF2241" w:rsidP="00CF2241">
      <w:pPr>
        <w:spacing w:after="32"/>
        <w:rPr>
          <w:spacing w:val="2"/>
        </w:rPr>
      </w:pPr>
      <w:r w:rsidRPr="00CF2241">
        <w:rPr>
          <w:rFonts w:cs="Minion Pro"/>
          <w:color w:val="454547"/>
          <w:spacing w:val="2"/>
        </w:rPr>
        <w:t>Have students create a shared list of examples of strength, resilience, and resistance that they have lived or witnessed. Celebrate actions of resilience and resistance rather than reprimanding these actions as being “disobedient” or “insubordinate.”</w:t>
      </w:r>
    </w:p>
    <w:p w14:paraId="685DCA80" w14:textId="77777777" w:rsidR="0031522B" w:rsidRPr="00CF2241" w:rsidRDefault="00CF2241" w:rsidP="00CF2241">
      <w:pPr>
        <w:spacing w:after="32"/>
        <w:rPr>
          <w:spacing w:val="2"/>
        </w:rPr>
      </w:pPr>
      <w:r w:rsidRPr="00CF2241">
        <w:rPr>
          <w:rFonts w:cs="Minion Pro"/>
          <w:color w:val="454547"/>
          <w:spacing w:val="2"/>
        </w:rPr>
        <w:t>Generate a list of words or terms to replace common words or terms that might disrespect or undermine girls and women (for example, pretty, sexy, hot, replaced by strong, smart, powerful, independent, etc.).</w:t>
      </w:r>
    </w:p>
    <w:p w14:paraId="712E81DD" w14:textId="1F0B6A45" w:rsidR="0031522B" w:rsidRPr="00CF2241" w:rsidRDefault="00CF2241" w:rsidP="00CF2241">
      <w:pPr>
        <w:spacing w:after="32"/>
        <w:rPr>
          <w:spacing w:val="2"/>
        </w:rPr>
      </w:pPr>
      <w:r w:rsidRPr="00CF2241">
        <w:rPr>
          <w:rFonts w:cs="Minion Pro"/>
          <w:color w:val="454547"/>
          <w:spacing w:val="2"/>
        </w:rPr>
        <w:t xml:space="preserve">Create meme-type images that dispute inappropriate messages about girls, women, and </w:t>
      </w:r>
      <w:r w:rsidR="002B126B">
        <w:rPr>
          <w:rFonts w:cs="Minion Pro"/>
          <w:color w:val="454547"/>
          <w:spacing w:val="2"/>
        </w:rPr>
        <w:t>2S</w:t>
      </w:r>
      <w:r w:rsidRPr="00CF2241">
        <w:rPr>
          <w:rFonts w:cs="Minion Pro"/>
          <w:color w:val="454547"/>
          <w:spacing w:val="2"/>
        </w:rPr>
        <w:t>LGBTQ</w:t>
      </w:r>
      <w:r w:rsidR="002B126B">
        <w:rPr>
          <w:rFonts w:cs="Minion Pro"/>
          <w:color w:val="454547"/>
          <w:spacing w:val="2"/>
        </w:rPr>
        <w:t>QIA</w:t>
      </w:r>
      <w:r w:rsidRPr="00CF2241">
        <w:rPr>
          <w:rFonts w:cs="Minion Pro"/>
          <w:color w:val="454547"/>
          <w:spacing w:val="2"/>
        </w:rPr>
        <w:t xml:space="preserve"> people and transmit appropriate messages of strength, resilience, and self-determination. Utilize magazine or other </w:t>
      </w:r>
      <w:r w:rsidRPr="00CF2241">
        <w:rPr>
          <w:rFonts w:cs="Minion Pro"/>
          <w:color w:val="454547"/>
          <w:spacing w:val="2"/>
        </w:rPr>
        <w:br/>
        <w:t>print images, markers, crayons, etc.</w:t>
      </w:r>
    </w:p>
    <w:p w14:paraId="2038F4AC" w14:textId="77777777" w:rsidR="0031522B" w:rsidRPr="00CF2241" w:rsidRDefault="0031522B" w:rsidP="00CF2241">
      <w:pPr>
        <w:spacing w:after="119"/>
        <w:rPr>
          <w:spacing w:val="2"/>
        </w:rPr>
      </w:pPr>
    </w:p>
    <w:p w14:paraId="440F27DA" w14:textId="77777777" w:rsidR="0031522B" w:rsidRPr="00CF2241" w:rsidRDefault="00CF2241" w:rsidP="00CF2241">
      <w:pPr>
        <w:spacing w:after="119"/>
        <w:rPr>
          <w:spacing w:val="2"/>
        </w:rPr>
      </w:pPr>
      <w:r w:rsidRPr="00CF2241">
        <w:rPr>
          <w:rFonts w:cs="Minion Pro Semibold"/>
          <w:b/>
          <w:color w:val="4582A8"/>
          <w:spacing w:val="2"/>
        </w:rPr>
        <w:t xml:space="preserve">Grade 4: Body image </w:t>
      </w:r>
    </w:p>
    <w:p w14:paraId="1478A6F9" w14:textId="13F88ABF" w:rsidR="0031522B" w:rsidRPr="00CF2241" w:rsidRDefault="00CF2241" w:rsidP="00CF2241">
      <w:pPr>
        <w:spacing w:after="32"/>
        <w:rPr>
          <w:spacing w:val="2"/>
        </w:rPr>
      </w:pPr>
      <w:r w:rsidRPr="00CF2241">
        <w:rPr>
          <w:rFonts w:cs="Minion Pro"/>
          <w:color w:val="454547"/>
          <w:spacing w:val="2"/>
        </w:rPr>
        <w:t xml:space="preserve">Examine and explore images of women and girls in stories, news articles, advertisements, magazines, </w:t>
      </w:r>
      <w:r w:rsidR="007D51BB" w:rsidRPr="00CF2241">
        <w:rPr>
          <w:rFonts w:cs="Minion Pro"/>
          <w:color w:val="454547"/>
          <w:spacing w:val="2"/>
        </w:rPr>
        <w:t>books, television, movies, and other media or public communications.</w:t>
      </w:r>
    </w:p>
    <w:p w14:paraId="73AA4A96" w14:textId="40EF8546" w:rsidR="0031522B" w:rsidRPr="00CF2241" w:rsidRDefault="00CF2241" w:rsidP="00CF2241">
      <w:pPr>
        <w:spacing w:after="32"/>
        <w:rPr>
          <w:spacing w:val="2"/>
        </w:rPr>
      </w:pPr>
      <w:r w:rsidRPr="00CF2241">
        <w:rPr>
          <w:rFonts w:cs="Minion Pro"/>
          <w:color w:val="454547"/>
          <w:spacing w:val="2"/>
        </w:rPr>
        <w:t xml:space="preserve">Discuss, in class or in small groups, the messages that each example communicates, including the impact on girls and women and the impact on the attitudes of </w:t>
      </w:r>
      <w:r w:rsidR="007D51BB" w:rsidRPr="00CF2241">
        <w:rPr>
          <w:rFonts w:cs="Minion Pro"/>
          <w:color w:val="454547"/>
          <w:spacing w:val="2"/>
        </w:rPr>
        <w:t xml:space="preserve">boys and men. </w:t>
      </w:r>
    </w:p>
    <w:p w14:paraId="66FC5C2B" w14:textId="77777777" w:rsidR="0031522B" w:rsidRPr="00CF2241" w:rsidRDefault="00CF2241" w:rsidP="00CF2241">
      <w:pPr>
        <w:spacing w:after="32"/>
        <w:rPr>
          <w:spacing w:val="2"/>
        </w:rPr>
      </w:pPr>
      <w:r w:rsidRPr="00CF2241">
        <w:rPr>
          <w:rFonts w:cs="Minion Pro"/>
          <w:color w:val="454547"/>
          <w:spacing w:val="2"/>
        </w:rPr>
        <w:t xml:space="preserve">Redesign or edit one or more of the gathered examples to send appropriate, positive, and respectful messages about women, girls, and Indigenous peoples. </w:t>
      </w:r>
    </w:p>
    <w:p w14:paraId="2149D966" w14:textId="733E0D72" w:rsidR="0031522B" w:rsidRPr="00CF2241" w:rsidRDefault="00CF2241" w:rsidP="00BC0A7B">
      <w:pPr>
        <w:spacing w:after="32"/>
        <w:rPr>
          <w:spacing w:val="2"/>
        </w:rPr>
      </w:pPr>
      <w:r w:rsidRPr="00CF2241">
        <w:rPr>
          <w:rFonts w:cs="Minion Pro"/>
          <w:color w:val="454547"/>
          <w:spacing w:val="2"/>
        </w:rPr>
        <w:t xml:space="preserve">Write letters to the companies who promote these inappropriate, racist, sexualized, or disrespectful communications to call upon them to make positive changes in their </w:t>
      </w:r>
      <w:proofErr w:type="spellStart"/>
      <w:r w:rsidRPr="00CF2241">
        <w:rPr>
          <w:rFonts w:cs="Minion Pro"/>
          <w:color w:val="454547"/>
          <w:spacing w:val="2"/>
        </w:rPr>
        <w:t>communications.Create</w:t>
      </w:r>
      <w:proofErr w:type="spellEnd"/>
      <w:r w:rsidRPr="00CF2241">
        <w:rPr>
          <w:rFonts w:cs="Minion Pro"/>
          <w:color w:val="454547"/>
          <w:spacing w:val="2"/>
        </w:rPr>
        <w:t xml:space="preserve"> posters, paintings, drawings, spoken word pieces, songs, poetry, etc. to call out inappropriate and unacceptable ways in which women, girls, and Indigenous peoples are represented in our society.</w:t>
      </w:r>
      <w:r w:rsidRPr="00CF2241">
        <w:rPr>
          <w:rFonts w:cs="Minion Pro"/>
          <w:b/>
          <w:color w:val="454547"/>
          <w:spacing w:val="2"/>
        </w:rPr>
        <w:br/>
      </w:r>
    </w:p>
    <w:p w14:paraId="2925E9CF" w14:textId="77777777" w:rsidR="0031522B" w:rsidRPr="00CF2241" w:rsidRDefault="00CF2241" w:rsidP="00CF2241">
      <w:pPr>
        <w:spacing w:after="345"/>
        <w:rPr>
          <w:spacing w:val="2"/>
        </w:rPr>
      </w:pPr>
      <w:r w:rsidRPr="00CF2241">
        <w:rPr>
          <w:rFonts w:cs="Minion Pro"/>
          <w:i/>
          <w:spacing w:val="2"/>
        </w:rPr>
        <w:t>Themes to Explore</w:t>
      </w:r>
    </w:p>
    <w:p w14:paraId="2E87762E" w14:textId="77777777" w:rsidR="0031522B" w:rsidRPr="00CF2241" w:rsidRDefault="00CF2241" w:rsidP="00CF2241">
      <w:pPr>
        <w:spacing w:after="61"/>
        <w:rPr>
          <w:spacing w:val="2"/>
        </w:rPr>
      </w:pPr>
      <w:r w:rsidRPr="00CF2241">
        <w:rPr>
          <w:rFonts w:cs="Minion Pro Semibold"/>
          <w:b/>
          <w:color w:val="7163A6"/>
          <w:spacing w:val="2"/>
        </w:rPr>
        <w:t xml:space="preserve">Importance of </w:t>
      </w:r>
      <w:r w:rsidRPr="00CF2241">
        <w:rPr>
          <w:rFonts w:cs="Minion Pro Semibold"/>
          <w:b/>
          <w:color w:val="7163A6"/>
          <w:spacing w:val="2"/>
        </w:rPr>
        <w:br/>
        <w:t>family and community</w:t>
      </w:r>
    </w:p>
    <w:p w14:paraId="1DCD7D3B" w14:textId="77777777" w:rsidR="0031522B" w:rsidRPr="00CF2241" w:rsidRDefault="00CF2241" w:rsidP="00CF2241">
      <w:pPr>
        <w:spacing w:after="61"/>
        <w:rPr>
          <w:spacing w:val="2"/>
        </w:rPr>
      </w:pPr>
      <w:r w:rsidRPr="00CF2241">
        <w:rPr>
          <w:rFonts w:cs="Minion Pro"/>
          <w:color w:val="454547"/>
          <w:spacing w:val="2"/>
        </w:rPr>
        <w:t>Family is the central structure for all Creation</w:t>
      </w:r>
    </w:p>
    <w:p w14:paraId="6F4A14F3" w14:textId="77777777" w:rsidR="0031522B" w:rsidRPr="00CF2241" w:rsidRDefault="00CF2241" w:rsidP="00CF2241">
      <w:pPr>
        <w:spacing w:after="61"/>
        <w:rPr>
          <w:spacing w:val="2"/>
        </w:rPr>
      </w:pPr>
      <w:r w:rsidRPr="00CF2241">
        <w:rPr>
          <w:rFonts w:cs="Minion Pro"/>
          <w:color w:val="454547"/>
          <w:spacing w:val="2"/>
        </w:rPr>
        <w:t>Through our family and community connections come our empathy and love for one another</w:t>
      </w:r>
      <w:r w:rsidRPr="00CF2241">
        <w:rPr>
          <w:rFonts w:cs="Minion Pro"/>
          <w:color w:val="454547"/>
          <w:spacing w:val="2"/>
        </w:rPr>
        <w:br/>
      </w:r>
    </w:p>
    <w:p w14:paraId="0812AA4A" w14:textId="77777777" w:rsidR="0031522B" w:rsidRPr="00CF2241" w:rsidRDefault="00CF2241" w:rsidP="00CF2241">
      <w:pPr>
        <w:spacing w:after="61"/>
        <w:rPr>
          <w:spacing w:val="2"/>
        </w:rPr>
      </w:pPr>
      <w:r w:rsidRPr="00CF2241">
        <w:rPr>
          <w:rFonts w:cs="Minion Pro Semibold"/>
          <w:b/>
          <w:color w:val="7163A6"/>
          <w:spacing w:val="2"/>
        </w:rPr>
        <w:t>Kinship in Indigenous language with emphasis on terms for women and girls</w:t>
      </w:r>
    </w:p>
    <w:p w14:paraId="4F1B7DAC" w14:textId="77777777" w:rsidR="0031522B" w:rsidRPr="00CF2241" w:rsidRDefault="00CF2241" w:rsidP="00CF2241">
      <w:pPr>
        <w:spacing w:after="61"/>
        <w:rPr>
          <w:spacing w:val="2"/>
        </w:rPr>
      </w:pPr>
      <w:r w:rsidRPr="00CF2241">
        <w:rPr>
          <w:rFonts w:cs="Minion Pro"/>
          <w:color w:val="454547"/>
          <w:spacing w:val="2"/>
        </w:rPr>
        <w:t>Learning basic kinship terms in the language of the local First Nation, Métis or Inuit community supports understanding</w:t>
      </w:r>
    </w:p>
    <w:p w14:paraId="6CB11070" w14:textId="77777777" w:rsidR="0031522B" w:rsidRPr="00CF2241" w:rsidRDefault="00CF2241" w:rsidP="00CF2241">
      <w:pPr>
        <w:spacing w:after="61"/>
        <w:rPr>
          <w:spacing w:val="2"/>
        </w:rPr>
      </w:pPr>
      <w:r w:rsidRPr="00CF2241">
        <w:rPr>
          <w:rFonts w:cs="Minion Pro"/>
          <w:color w:val="454547"/>
          <w:spacing w:val="2"/>
        </w:rPr>
        <w:t>Terminology is gender-specific based on the relationship of the speaker to the person being referred to</w:t>
      </w:r>
    </w:p>
    <w:p w14:paraId="5FD09A89" w14:textId="77777777" w:rsidR="0031522B" w:rsidRPr="00CF2241" w:rsidRDefault="00CF2241" w:rsidP="00CF2241">
      <w:pPr>
        <w:spacing w:after="61"/>
        <w:rPr>
          <w:spacing w:val="2"/>
        </w:rPr>
      </w:pPr>
      <w:r w:rsidRPr="00CF2241">
        <w:rPr>
          <w:rFonts w:cs="Minion Pro Semibold"/>
          <w:b/>
          <w:color w:val="7163A6"/>
          <w:spacing w:val="2"/>
        </w:rPr>
        <w:br/>
        <w:t xml:space="preserve">Interconnectedness </w:t>
      </w:r>
    </w:p>
    <w:p w14:paraId="60C571BA" w14:textId="77777777" w:rsidR="0031522B" w:rsidRPr="00CF2241" w:rsidRDefault="00CF2241" w:rsidP="00CF2241">
      <w:pPr>
        <w:spacing w:after="61"/>
        <w:rPr>
          <w:spacing w:val="2"/>
        </w:rPr>
      </w:pPr>
      <w:r w:rsidRPr="00CF2241">
        <w:rPr>
          <w:rFonts w:cs="Minion Pro"/>
          <w:color w:val="454547"/>
          <w:spacing w:val="2"/>
        </w:rPr>
        <w:t>Language related to the concept “we are all related” or “all my relations”</w:t>
      </w:r>
    </w:p>
    <w:p w14:paraId="11A8E55C" w14:textId="77777777" w:rsidR="0031522B" w:rsidRPr="00CF2241" w:rsidRDefault="00CF2241" w:rsidP="00CF2241">
      <w:pPr>
        <w:spacing w:after="61"/>
        <w:rPr>
          <w:spacing w:val="2"/>
        </w:rPr>
      </w:pPr>
      <w:proofErr w:type="spellStart"/>
      <w:r w:rsidRPr="00CF2241">
        <w:rPr>
          <w:rFonts w:cs="Minion Pro"/>
          <w:color w:val="454547"/>
          <w:spacing w:val="2"/>
        </w:rPr>
        <w:t>Mitakuye</w:t>
      </w:r>
      <w:proofErr w:type="spellEnd"/>
      <w:r w:rsidRPr="00CF2241">
        <w:rPr>
          <w:rFonts w:cs="Minion Pro"/>
          <w:color w:val="454547"/>
          <w:spacing w:val="2"/>
        </w:rPr>
        <w:t xml:space="preserve"> </w:t>
      </w:r>
      <w:proofErr w:type="spellStart"/>
      <w:r w:rsidRPr="00CF2241">
        <w:rPr>
          <w:rFonts w:cs="Minion Pro"/>
          <w:color w:val="454547"/>
          <w:spacing w:val="2"/>
        </w:rPr>
        <w:t>oyasin</w:t>
      </w:r>
      <w:proofErr w:type="spellEnd"/>
      <w:r w:rsidRPr="00CF2241">
        <w:rPr>
          <w:rFonts w:cs="Minion Pro"/>
          <w:color w:val="454547"/>
          <w:spacing w:val="2"/>
        </w:rPr>
        <w:t xml:space="preserve"> (Lakota)</w:t>
      </w:r>
    </w:p>
    <w:p w14:paraId="1773A668" w14:textId="77777777" w:rsidR="0031522B" w:rsidRPr="00CF2241" w:rsidRDefault="00CF2241" w:rsidP="00CF2241">
      <w:pPr>
        <w:spacing w:after="61"/>
        <w:rPr>
          <w:spacing w:val="2"/>
        </w:rPr>
      </w:pPr>
      <w:proofErr w:type="spellStart"/>
      <w:r w:rsidRPr="00CF2241">
        <w:rPr>
          <w:rFonts w:cs="Minion Pro"/>
          <w:color w:val="454547"/>
          <w:spacing w:val="2"/>
        </w:rPr>
        <w:t>Wichyhetowin</w:t>
      </w:r>
      <w:proofErr w:type="spellEnd"/>
      <w:r w:rsidRPr="00CF2241">
        <w:rPr>
          <w:rFonts w:cs="Minion Pro"/>
          <w:color w:val="454547"/>
          <w:spacing w:val="2"/>
        </w:rPr>
        <w:t xml:space="preserve"> (Cree) </w:t>
      </w:r>
    </w:p>
    <w:p w14:paraId="4AC3AF29" w14:textId="77777777" w:rsidR="0031522B" w:rsidRPr="00CF2241" w:rsidRDefault="00CF2241" w:rsidP="00CF2241">
      <w:pPr>
        <w:spacing w:after="61"/>
        <w:rPr>
          <w:spacing w:val="2"/>
        </w:rPr>
      </w:pPr>
      <w:proofErr w:type="spellStart"/>
      <w:r w:rsidRPr="00CF2241">
        <w:rPr>
          <w:rFonts w:cs="Minion Pro"/>
          <w:color w:val="454547"/>
          <w:spacing w:val="2"/>
        </w:rPr>
        <w:t>Indinawemaaganidok</w:t>
      </w:r>
      <w:proofErr w:type="spellEnd"/>
      <w:r w:rsidRPr="00CF2241">
        <w:rPr>
          <w:rFonts w:cs="Minion Pro"/>
          <w:color w:val="454547"/>
          <w:spacing w:val="2"/>
        </w:rPr>
        <w:t xml:space="preserve"> (Ojibway)</w:t>
      </w:r>
    </w:p>
    <w:p w14:paraId="50238765" w14:textId="77777777" w:rsidR="0031522B" w:rsidRPr="00CF2241" w:rsidRDefault="00CF2241" w:rsidP="00CF2241">
      <w:pPr>
        <w:spacing w:after="61"/>
        <w:rPr>
          <w:spacing w:val="2"/>
        </w:rPr>
      </w:pPr>
      <w:r w:rsidRPr="00CF2241">
        <w:rPr>
          <w:rFonts w:cs="Minion Pro"/>
          <w:color w:val="454547"/>
          <w:spacing w:val="2"/>
        </w:rPr>
        <w:t xml:space="preserve">Ki </w:t>
      </w:r>
      <w:proofErr w:type="spellStart"/>
      <w:r w:rsidRPr="00CF2241">
        <w:rPr>
          <w:rFonts w:cs="Minion Pro"/>
          <w:color w:val="454547"/>
          <w:spacing w:val="2"/>
        </w:rPr>
        <w:t>waahkoohtonaan</w:t>
      </w:r>
      <w:proofErr w:type="spellEnd"/>
      <w:r w:rsidRPr="00CF2241">
        <w:rPr>
          <w:rFonts w:cs="Minion Pro"/>
          <w:color w:val="454547"/>
          <w:spacing w:val="2"/>
        </w:rPr>
        <w:t xml:space="preserve"> (</w:t>
      </w:r>
      <w:proofErr w:type="spellStart"/>
      <w:r w:rsidRPr="00CF2241">
        <w:rPr>
          <w:rFonts w:cs="Minion Pro"/>
          <w:color w:val="454547"/>
          <w:spacing w:val="2"/>
        </w:rPr>
        <w:t>Michif</w:t>
      </w:r>
      <w:proofErr w:type="spellEnd"/>
      <w:r w:rsidRPr="00CF2241">
        <w:rPr>
          <w:rFonts w:cs="Minion Pro"/>
          <w:color w:val="454547"/>
          <w:spacing w:val="2"/>
        </w:rPr>
        <w:t xml:space="preserve"> – we are related)</w:t>
      </w:r>
    </w:p>
    <w:p w14:paraId="7E0DFCD0" w14:textId="77777777" w:rsidR="0031522B" w:rsidRPr="00CF2241" w:rsidRDefault="00CF2241" w:rsidP="00CF2241">
      <w:pPr>
        <w:spacing w:after="61"/>
        <w:rPr>
          <w:spacing w:val="2"/>
        </w:rPr>
      </w:pPr>
      <w:proofErr w:type="spellStart"/>
      <w:r w:rsidRPr="00CF2241">
        <w:rPr>
          <w:rFonts w:cs="Minion Pro"/>
          <w:color w:val="454547"/>
          <w:spacing w:val="2"/>
        </w:rPr>
        <w:t>Kaaqhkiiyow</w:t>
      </w:r>
      <w:proofErr w:type="spellEnd"/>
      <w:r w:rsidRPr="00CF2241">
        <w:rPr>
          <w:rFonts w:cs="Minion Pro"/>
          <w:color w:val="454547"/>
          <w:spacing w:val="2"/>
        </w:rPr>
        <w:t xml:space="preserve"> ma </w:t>
      </w:r>
      <w:proofErr w:type="spellStart"/>
      <w:r w:rsidRPr="00CF2241">
        <w:rPr>
          <w:rFonts w:cs="Minion Pro"/>
          <w:color w:val="454547"/>
          <w:spacing w:val="2"/>
        </w:rPr>
        <w:t>paraantii</w:t>
      </w:r>
      <w:proofErr w:type="spellEnd"/>
      <w:r w:rsidRPr="00CF2241">
        <w:rPr>
          <w:rFonts w:cs="Minion Pro"/>
          <w:color w:val="454547"/>
          <w:spacing w:val="2"/>
        </w:rPr>
        <w:t xml:space="preserve"> (</w:t>
      </w:r>
      <w:proofErr w:type="spellStart"/>
      <w:r w:rsidRPr="00CF2241">
        <w:rPr>
          <w:rFonts w:cs="Minion Pro"/>
          <w:color w:val="454547"/>
          <w:spacing w:val="2"/>
        </w:rPr>
        <w:t>Michif</w:t>
      </w:r>
      <w:proofErr w:type="spellEnd"/>
      <w:r w:rsidRPr="00CF2241">
        <w:rPr>
          <w:rFonts w:cs="Minion Pro"/>
          <w:color w:val="454547"/>
          <w:spacing w:val="2"/>
        </w:rPr>
        <w:t xml:space="preserve"> – all my relations)</w:t>
      </w:r>
    </w:p>
    <w:p w14:paraId="79A8B092" w14:textId="77777777" w:rsidR="0031522B" w:rsidRPr="00CF2241" w:rsidRDefault="00CF2241" w:rsidP="00CF2241">
      <w:pPr>
        <w:spacing w:after="61"/>
        <w:rPr>
          <w:spacing w:val="2"/>
        </w:rPr>
      </w:pPr>
      <w:proofErr w:type="spellStart"/>
      <w:r w:rsidRPr="00CF2241">
        <w:rPr>
          <w:rFonts w:cs="Minion Pro"/>
          <w:color w:val="454547"/>
          <w:spacing w:val="2"/>
        </w:rPr>
        <w:t>Tékm</w:t>
      </w:r>
      <w:proofErr w:type="spellEnd"/>
      <w:r w:rsidRPr="00CF2241">
        <w:rPr>
          <w:rFonts w:cs="Minion Pro"/>
          <w:color w:val="454547"/>
          <w:spacing w:val="2"/>
        </w:rPr>
        <w:t xml:space="preserve"> </w:t>
      </w:r>
      <w:proofErr w:type="spellStart"/>
      <w:r w:rsidRPr="00CF2241">
        <w:rPr>
          <w:rFonts w:cs="Minion Pro"/>
          <w:color w:val="454547"/>
          <w:spacing w:val="2"/>
        </w:rPr>
        <w:t>nk’séytkn</w:t>
      </w:r>
      <w:proofErr w:type="spellEnd"/>
      <w:r w:rsidRPr="00CF2241">
        <w:rPr>
          <w:rFonts w:cs="Minion Pro"/>
          <w:color w:val="454547"/>
          <w:spacing w:val="2"/>
        </w:rPr>
        <w:t xml:space="preserve"> (</w:t>
      </w:r>
      <w:proofErr w:type="spellStart"/>
      <w:r w:rsidRPr="00CF2241">
        <w:rPr>
          <w:rFonts w:cs="Minion Pro"/>
          <w:color w:val="454547"/>
          <w:spacing w:val="2"/>
        </w:rPr>
        <w:t>Nlaka’pamux</w:t>
      </w:r>
      <w:proofErr w:type="spellEnd"/>
      <w:r w:rsidRPr="00CF2241">
        <w:rPr>
          <w:rFonts w:cs="Minion Pro"/>
          <w:color w:val="454547"/>
          <w:spacing w:val="2"/>
        </w:rPr>
        <w:t>)</w:t>
      </w:r>
    </w:p>
    <w:p w14:paraId="578AB85D" w14:textId="77777777" w:rsidR="0031522B" w:rsidRPr="00CF2241" w:rsidRDefault="00CF2241" w:rsidP="00CF2241">
      <w:pPr>
        <w:spacing w:after="61"/>
        <w:rPr>
          <w:spacing w:val="2"/>
        </w:rPr>
      </w:pPr>
      <w:proofErr w:type="spellStart"/>
      <w:r w:rsidRPr="00CF2241">
        <w:rPr>
          <w:rFonts w:cs="Minion Pro"/>
          <w:color w:val="454547"/>
          <w:spacing w:val="2"/>
        </w:rPr>
        <w:t>Ilakka</w:t>
      </w:r>
      <w:proofErr w:type="spellEnd"/>
      <w:r w:rsidRPr="00CF2241">
        <w:rPr>
          <w:rFonts w:cs="Minion Pro"/>
          <w:color w:val="454547"/>
          <w:spacing w:val="2"/>
        </w:rPr>
        <w:t xml:space="preserve"> (Inuktitut – all my relations)</w:t>
      </w:r>
    </w:p>
    <w:p w14:paraId="7FCFB434" w14:textId="77777777" w:rsidR="0031522B" w:rsidRPr="00CF2241" w:rsidRDefault="00CF2241" w:rsidP="00CF2241">
      <w:pPr>
        <w:spacing w:after="61"/>
        <w:rPr>
          <w:spacing w:val="2"/>
        </w:rPr>
      </w:pPr>
      <w:r w:rsidRPr="00CF2241">
        <w:rPr>
          <w:rFonts w:cs="Minion Pro"/>
          <w:color w:val="454547"/>
          <w:spacing w:val="2"/>
        </w:rPr>
        <w:br/>
      </w:r>
      <w:r w:rsidRPr="00CF2241">
        <w:rPr>
          <w:rFonts w:cs="Minion Pro Semibold"/>
          <w:b/>
          <w:color w:val="7163A6"/>
          <w:spacing w:val="2"/>
        </w:rPr>
        <w:t>Identity</w:t>
      </w:r>
    </w:p>
    <w:p w14:paraId="5E4128B9" w14:textId="77777777" w:rsidR="0031522B" w:rsidRPr="00CF2241" w:rsidRDefault="00CF2241" w:rsidP="00CF2241">
      <w:pPr>
        <w:spacing w:after="61"/>
        <w:rPr>
          <w:spacing w:val="2"/>
        </w:rPr>
      </w:pPr>
      <w:r w:rsidRPr="00CF2241">
        <w:rPr>
          <w:rFonts w:cs="Minion Pro"/>
          <w:color w:val="454547"/>
          <w:spacing w:val="2"/>
        </w:rPr>
        <w:t>Sense of self</w:t>
      </w:r>
    </w:p>
    <w:p w14:paraId="04C42889" w14:textId="77777777" w:rsidR="0031522B" w:rsidRPr="00CF2241" w:rsidRDefault="00CF2241" w:rsidP="00CF2241">
      <w:pPr>
        <w:spacing w:after="61"/>
        <w:rPr>
          <w:spacing w:val="2"/>
        </w:rPr>
      </w:pPr>
      <w:r w:rsidRPr="00CF2241">
        <w:rPr>
          <w:rFonts w:cs="Minion Pro"/>
          <w:color w:val="454547"/>
          <w:spacing w:val="2"/>
        </w:rPr>
        <w:t>Sense of place within the family</w:t>
      </w:r>
    </w:p>
    <w:p w14:paraId="7453D5C0" w14:textId="77777777" w:rsidR="0031522B" w:rsidRPr="00CF2241" w:rsidRDefault="00CF2241" w:rsidP="00CF2241">
      <w:pPr>
        <w:spacing w:after="61"/>
        <w:rPr>
          <w:spacing w:val="2"/>
        </w:rPr>
      </w:pPr>
      <w:r w:rsidRPr="00CF2241">
        <w:rPr>
          <w:rFonts w:cs="Minion Pro"/>
          <w:color w:val="454547"/>
          <w:spacing w:val="2"/>
        </w:rPr>
        <w:t>Sense of belonging within a community</w:t>
      </w:r>
    </w:p>
    <w:p w14:paraId="4F3C199D" w14:textId="77777777" w:rsidR="0031522B" w:rsidRPr="00CF2241" w:rsidRDefault="00CF2241" w:rsidP="00CF2241">
      <w:pPr>
        <w:spacing w:after="61"/>
        <w:rPr>
          <w:spacing w:val="2"/>
        </w:rPr>
      </w:pPr>
      <w:r w:rsidRPr="00CF2241">
        <w:rPr>
          <w:rFonts w:cs="Minion Pro"/>
          <w:color w:val="454547"/>
          <w:spacing w:val="2"/>
        </w:rPr>
        <w:br/>
      </w:r>
      <w:r w:rsidRPr="00CF2241">
        <w:rPr>
          <w:rFonts w:cs="Minion Pro Semibold"/>
          <w:b/>
          <w:color w:val="7163A6"/>
          <w:spacing w:val="2"/>
        </w:rPr>
        <w:t>Respect for self and others</w:t>
      </w:r>
    </w:p>
    <w:p w14:paraId="4FAF8768" w14:textId="77777777" w:rsidR="0031522B" w:rsidRPr="00CF2241" w:rsidRDefault="00CF2241" w:rsidP="00CF2241">
      <w:pPr>
        <w:spacing w:after="61"/>
        <w:rPr>
          <w:spacing w:val="2"/>
        </w:rPr>
      </w:pPr>
      <w:r w:rsidRPr="00CF2241">
        <w:rPr>
          <w:rFonts w:cs="Minion Pro"/>
          <w:color w:val="454547"/>
          <w:spacing w:val="2"/>
        </w:rPr>
        <w:t>Sacredness of one’s own body</w:t>
      </w:r>
    </w:p>
    <w:p w14:paraId="6A0D6AD4" w14:textId="77777777" w:rsidR="00703777" w:rsidRDefault="00CF2241" w:rsidP="00CF2241">
      <w:pPr>
        <w:spacing w:after="61"/>
        <w:rPr>
          <w:rFonts w:cs="Minion Pro"/>
          <w:color w:val="454547"/>
          <w:spacing w:val="2"/>
        </w:rPr>
      </w:pPr>
      <w:r w:rsidRPr="00CF2241">
        <w:rPr>
          <w:rFonts w:cs="Minion Pro"/>
          <w:color w:val="454547"/>
          <w:spacing w:val="2"/>
        </w:rPr>
        <w:t>Sense of boundaries and respect for the bodies of others</w:t>
      </w:r>
    </w:p>
    <w:p w14:paraId="5CFFF374" w14:textId="77777777" w:rsidR="00703777" w:rsidRDefault="00703777" w:rsidP="00CF2241">
      <w:pPr>
        <w:spacing w:after="61"/>
        <w:rPr>
          <w:rFonts w:cs="Minion Pro"/>
          <w:color w:val="454547"/>
          <w:spacing w:val="2"/>
        </w:rPr>
      </w:pPr>
    </w:p>
    <w:p w14:paraId="27577507" w14:textId="2E96C853" w:rsidR="001D1B28" w:rsidRPr="00CF2241" w:rsidRDefault="001D1B28" w:rsidP="001D1B28">
      <w:pPr>
        <w:spacing w:after="61"/>
        <w:rPr>
          <w:spacing w:val="2"/>
        </w:rPr>
      </w:pPr>
      <w:r>
        <w:rPr>
          <w:rFonts w:cs="Minion Pro Semibold"/>
          <w:b/>
          <w:color w:val="7163A6"/>
          <w:spacing w:val="2"/>
        </w:rPr>
        <w:t>Safety of Girls</w:t>
      </w:r>
    </w:p>
    <w:p w14:paraId="2F6DFAA1" w14:textId="77777777" w:rsidR="00703777" w:rsidRDefault="00703777" w:rsidP="00BC0A7B">
      <w:pPr>
        <w:ind w:right="465"/>
        <w:rPr>
          <w:rFonts w:ascii="Times New Roman" w:eastAsia="Times New Roman" w:hAnsi="Times New Roman" w:cs="Times New Roman"/>
          <w:bCs/>
          <w:color w:val="555555"/>
        </w:rPr>
      </w:pPr>
      <w:r w:rsidRPr="00BC0A7B">
        <w:rPr>
          <w:rFonts w:ascii="Times New Roman" w:eastAsia="Times New Roman" w:hAnsi="Times New Roman" w:cs="Times New Roman"/>
          <w:bCs/>
          <w:color w:val="555555"/>
        </w:rPr>
        <w:t>Never go out alone.  Always have a friend with you</w:t>
      </w:r>
    </w:p>
    <w:p w14:paraId="6C500F91" w14:textId="0E8906B7" w:rsidR="00703777" w:rsidRPr="00BC0A7B" w:rsidRDefault="00703777" w:rsidP="00BC0A7B">
      <w:pPr>
        <w:ind w:right="465"/>
        <w:rPr>
          <w:rFonts w:ascii="Times New Roman" w:eastAsia="Times New Roman" w:hAnsi="Times New Roman" w:cs="Times New Roman"/>
          <w:bCs/>
          <w:color w:val="555555"/>
        </w:rPr>
      </w:pPr>
      <w:r>
        <w:rPr>
          <w:rFonts w:ascii="Times New Roman" w:eastAsia="Times New Roman" w:hAnsi="Times New Roman" w:cs="Times New Roman"/>
          <w:bCs/>
          <w:color w:val="555555"/>
        </w:rPr>
        <w:t xml:space="preserve">Never get in to a vehicle with a </w:t>
      </w:r>
      <w:r w:rsidRPr="00BC0A7B">
        <w:rPr>
          <w:rFonts w:ascii="Times New Roman" w:eastAsia="Times New Roman" w:hAnsi="Times New Roman" w:cs="Times New Roman"/>
          <w:bCs/>
          <w:color w:val="555555"/>
        </w:rPr>
        <w:t>driver</w:t>
      </w:r>
      <w:r>
        <w:rPr>
          <w:rFonts w:ascii="Times New Roman" w:eastAsia="Times New Roman" w:hAnsi="Times New Roman" w:cs="Times New Roman"/>
          <w:bCs/>
          <w:color w:val="555555"/>
        </w:rPr>
        <w:t xml:space="preserve"> who has been drinking or using drugs</w:t>
      </w:r>
      <w:r w:rsidRPr="00BC0A7B">
        <w:rPr>
          <w:rFonts w:ascii="Times New Roman" w:eastAsia="Times New Roman" w:hAnsi="Times New Roman" w:cs="Times New Roman"/>
          <w:bCs/>
          <w:color w:val="555555"/>
        </w:rPr>
        <w:t>.</w:t>
      </w:r>
    </w:p>
    <w:p w14:paraId="1BEA85CA" w14:textId="698FE002" w:rsidR="0031522B" w:rsidRPr="00CF2241" w:rsidRDefault="00703777" w:rsidP="00703777">
      <w:pPr>
        <w:spacing w:after="61"/>
        <w:rPr>
          <w:spacing w:val="2"/>
        </w:rPr>
      </w:pPr>
      <w:r w:rsidRPr="00BC0A7B">
        <w:rPr>
          <w:rFonts w:ascii="Times New Roman" w:eastAsia="Times New Roman" w:hAnsi="Times New Roman" w:cs="Times New Roman"/>
          <w:bCs/>
          <w:color w:val="555555"/>
        </w:rPr>
        <w:t xml:space="preserve">Educate yourself on issues that </w:t>
      </w:r>
      <w:r>
        <w:rPr>
          <w:rFonts w:ascii="Times New Roman" w:eastAsia="Times New Roman" w:hAnsi="Times New Roman" w:cs="Times New Roman"/>
          <w:bCs/>
          <w:color w:val="555555"/>
        </w:rPr>
        <w:t xml:space="preserve">could cause harm to yourself or others </w:t>
      </w:r>
      <w:r w:rsidR="00CF2241" w:rsidRPr="00CF2241">
        <w:rPr>
          <w:rFonts w:cs="Minion Pro"/>
          <w:color w:val="454547"/>
          <w:spacing w:val="2"/>
        </w:rPr>
        <w:br/>
      </w:r>
      <w:r w:rsidR="00CF2241" w:rsidRPr="00CF2241">
        <w:rPr>
          <w:rFonts w:cs="Minion Pro"/>
          <w:color w:val="454547"/>
          <w:spacing w:val="2"/>
        </w:rPr>
        <w:br/>
      </w:r>
      <w:r w:rsidR="00CF2241" w:rsidRPr="00CF2241">
        <w:rPr>
          <w:rFonts w:cs="Minion Pro Semibold"/>
          <w:b/>
          <w:color w:val="7163A6"/>
          <w:spacing w:val="2"/>
        </w:rPr>
        <w:t xml:space="preserve">Role of women in </w:t>
      </w:r>
      <w:r w:rsidR="009112B8" w:rsidRPr="00CF2241">
        <w:rPr>
          <w:rFonts w:cs="Minion Pro Semibold"/>
          <w:b/>
          <w:color w:val="7163A6"/>
          <w:spacing w:val="2"/>
        </w:rPr>
        <w:t>family and community</w:t>
      </w:r>
      <w:r w:rsidR="00CF2241" w:rsidRPr="00CF2241">
        <w:rPr>
          <w:rFonts w:cs="Minion Pro Semibold"/>
          <w:b/>
          <w:color w:val="7163A6"/>
          <w:spacing w:val="2"/>
        </w:rPr>
        <w:br/>
      </w:r>
    </w:p>
    <w:p w14:paraId="0F1B442B" w14:textId="77777777" w:rsidR="0031522B" w:rsidRPr="00CF2241" w:rsidRDefault="00CF2241" w:rsidP="00CF2241">
      <w:pPr>
        <w:spacing w:after="61"/>
        <w:rPr>
          <w:spacing w:val="2"/>
        </w:rPr>
      </w:pPr>
      <w:r w:rsidRPr="00CF2241">
        <w:rPr>
          <w:rFonts w:cs="Minion Pro"/>
          <w:color w:val="454547"/>
          <w:spacing w:val="2"/>
        </w:rPr>
        <w:t>Mothers, grandmothers, aunties, and sisters all had and continue to have important roles within family and community. These roles sometimes differ across different Indigenous nations.</w:t>
      </w:r>
    </w:p>
    <w:p w14:paraId="2412D86D" w14:textId="0FAC6876" w:rsidR="0031522B" w:rsidRPr="00CF2241" w:rsidRDefault="00CF2241" w:rsidP="00CF2241">
      <w:pPr>
        <w:spacing w:after="61"/>
        <w:rPr>
          <w:spacing w:val="2"/>
        </w:rPr>
      </w:pPr>
      <w:r w:rsidRPr="00CF2241">
        <w:rPr>
          <w:rFonts w:cs="Minion Pro"/>
          <w:color w:val="454547"/>
          <w:spacing w:val="2"/>
        </w:rPr>
        <w:t>Role of women in ceremony, traditions, teachings, and culture</w:t>
      </w:r>
      <w:r w:rsidR="009112B8">
        <w:rPr>
          <w:rFonts w:cs="Minion Pro"/>
          <w:color w:val="454547"/>
          <w:spacing w:val="2"/>
        </w:rPr>
        <w:t>.</w:t>
      </w:r>
    </w:p>
    <w:p w14:paraId="020586EC" w14:textId="4F918DFC" w:rsidR="0031522B" w:rsidRPr="00CF2241" w:rsidRDefault="00CF2241" w:rsidP="00CF2241">
      <w:pPr>
        <w:spacing w:after="61"/>
        <w:rPr>
          <w:spacing w:val="2"/>
        </w:rPr>
      </w:pPr>
      <w:r w:rsidRPr="00CF2241">
        <w:rPr>
          <w:rFonts w:cs="Minion Pro"/>
          <w:color w:val="454547"/>
          <w:spacing w:val="2"/>
        </w:rPr>
        <w:t xml:space="preserve">Learning in this area provides students a context for the </w:t>
      </w:r>
      <w:proofErr w:type="spellStart"/>
      <w:r w:rsidRPr="00CF2241">
        <w:rPr>
          <w:rFonts w:cs="Minion Pro"/>
          <w:color w:val="454547"/>
          <w:spacing w:val="2"/>
        </w:rPr>
        <w:t>honour</w:t>
      </w:r>
      <w:proofErr w:type="spellEnd"/>
      <w:r w:rsidRPr="00CF2241">
        <w:rPr>
          <w:rFonts w:cs="Minion Pro"/>
          <w:color w:val="454547"/>
          <w:spacing w:val="2"/>
        </w:rPr>
        <w:t xml:space="preserve"> bestowed on women as life givers and key decision-makers in families and communities</w:t>
      </w:r>
      <w:r w:rsidR="009112B8">
        <w:rPr>
          <w:rFonts w:cs="Minion Pro"/>
          <w:color w:val="454547"/>
          <w:spacing w:val="2"/>
        </w:rPr>
        <w:t>.</w:t>
      </w:r>
      <w:r w:rsidRPr="00CF2241">
        <w:rPr>
          <w:rFonts w:cs="Minion Pro"/>
          <w:color w:val="454547"/>
          <w:spacing w:val="2"/>
        </w:rPr>
        <w:t xml:space="preserve"> </w:t>
      </w:r>
    </w:p>
    <w:p w14:paraId="2915BD7D" w14:textId="284AF2D4" w:rsidR="0031522B" w:rsidRPr="00CF2241" w:rsidRDefault="00CF2241" w:rsidP="00CF2241">
      <w:pPr>
        <w:spacing w:after="61"/>
        <w:rPr>
          <w:spacing w:val="2"/>
        </w:rPr>
      </w:pPr>
      <w:r w:rsidRPr="00CF2241">
        <w:rPr>
          <w:rFonts w:cs="Minion Pro"/>
          <w:color w:val="454547"/>
          <w:spacing w:val="2"/>
        </w:rPr>
        <w:t>Role of women in raising all children in the family or community</w:t>
      </w:r>
      <w:r w:rsidR="009112B8">
        <w:rPr>
          <w:rFonts w:cs="Minion Pro"/>
          <w:color w:val="454547"/>
          <w:spacing w:val="2"/>
        </w:rPr>
        <w:t>.</w:t>
      </w:r>
    </w:p>
    <w:p w14:paraId="42132F44" w14:textId="5E5289C1" w:rsidR="0031522B" w:rsidRPr="00CF2241" w:rsidRDefault="00CF2241" w:rsidP="00CF2241">
      <w:pPr>
        <w:spacing w:after="61"/>
        <w:rPr>
          <w:spacing w:val="2"/>
        </w:rPr>
      </w:pPr>
      <w:r w:rsidRPr="00CF2241">
        <w:rPr>
          <w:rFonts w:cs="Minion Pro"/>
          <w:color w:val="454547"/>
          <w:spacing w:val="2"/>
        </w:rPr>
        <w:t>Changing roles of women throughout their lifecycle</w:t>
      </w:r>
      <w:r w:rsidR="009112B8">
        <w:rPr>
          <w:rFonts w:cs="Minion Pro"/>
          <w:color w:val="454547"/>
          <w:spacing w:val="2"/>
        </w:rPr>
        <w:t>.</w:t>
      </w:r>
    </w:p>
    <w:p w14:paraId="75091FC9" w14:textId="1F7B89AE" w:rsidR="0031522B" w:rsidRPr="00CF2241" w:rsidRDefault="00CF2241" w:rsidP="00CF2241">
      <w:pPr>
        <w:spacing w:after="61"/>
        <w:rPr>
          <w:spacing w:val="2"/>
        </w:rPr>
      </w:pPr>
      <w:r w:rsidRPr="00CF2241">
        <w:rPr>
          <w:rFonts w:cs="Minion Pro"/>
          <w:color w:val="454547"/>
          <w:spacing w:val="2"/>
        </w:rPr>
        <w:t>Place of women in ceremony and Indigenous worldview and differences across different Indigenous Nations</w:t>
      </w:r>
      <w:r w:rsidR="009112B8">
        <w:rPr>
          <w:rFonts w:cs="Minion Pro"/>
          <w:color w:val="454547"/>
          <w:spacing w:val="2"/>
        </w:rPr>
        <w:t>.</w:t>
      </w:r>
    </w:p>
    <w:p w14:paraId="7A156B49" w14:textId="77777777" w:rsidR="0031522B" w:rsidRPr="00CF2241" w:rsidRDefault="00CF2241" w:rsidP="00CF2241">
      <w:pPr>
        <w:spacing w:after="61"/>
        <w:rPr>
          <w:spacing w:val="2"/>
        </w:rPr>
      </w:pPr>
      <w:r w:rsidRPr="00CF2241">
        <w:rPr>
          <w:rFonts w:cs="Minion Pro"/>
          <w:color w:val="454547"/>
          <w:spacing w:val="2"/>
        </w:rPr>
        <w:t xml:space="preserve">Mother Earth, Grandmother Moon, Grandmother Willow, etc. </w:t>
      </w:r>
    </w:p>
    <w:p w14:paraId="22C1C6BC" w14:textId="1E00CD8C" w:rsidR="0031522B" w:rsidRPr="00CF2241" w:rsidRDefault="00CF2241" w:rsidP="00CF2241">
      <w:pPr>
        <w:spacing w:after="61"/>
        <w:rPr>
          <w:spacing w:val="2"/>
        </w:rPr>
      </w:pPr>
      <w:r w:rsidRPr="00CF2241">
        <w:rPr>
          <w:rFonts w:cs="Minion Pro"/>
          <w:color w:val="454547"/>
          <w:spacing w:val="2"/>
        </w:rPr>
        <w:br/>
      </w:r>
      <w:r w:rsidRPr="00CF2241">
        <w:rPr>
          <w:rFonts w:cs="Minion Pro Semibold"/>
          <w:b/>
          <w:color w:val="7163A6"/>
          <w:spacing w:val="2"/>
        </w:rPr>
        <w:t xml:space="preserve">Role of men and boys in </w:t>
      </w:r>
      <w:r w:rsidR="00E953D3" w:rsidRPr="00CF2241">
        <w:rPr>
          <w:rFonts w:cs="Minion Pro Semibold"/>
          <w:b/>
          <w:color w:val="7163A6"/>
          <w:spacing w:val="2"/>
        </w:rPr>
        <w:t>family and community</w:t>
      </w:r>
      <w:r w:rsidRPr="00CF2241">
        <w:rPr>
          <w:rFonts w:cs="Minion Pro Semibold"/>
          <w:b/>
          <w:color w:val="7163A6"/>
          <w:spacing w:val="2"/>
        </w:rPr>
        <w:br/>
      </w:r>
    </w:p>
    <w:p w14:paraId="7EF1CD78" w14:textId="77777777" w:rsidR="0031522B" w:rsidRPr="00CF2241" w:rsidRDefault="00CF2241" w:rsidP="00CF2241">
      <w:pPr>
        <w:spacing w:after="61"/>
        <w:rPr>
          <w:spacing w:val="2"/>
        </w:rPr>
      </w:pPr>
      <w:r w:rsidRPr="00CF2241">
        <w:rPr>
          <w:rFonts w:cs="Minion Pro"/>
          <w:color w:val="454547"/>
          <w:spacing w:val="2"/>
        </w:rPr>
        <w:t xml:space="preserve">Men and boys as providers and protectors as they </w:t>
      </w:r>
      <w:proofErr w:type="spellStart"/>
      <w:r w:rsidRPr="00CF2241">
        <w:rPr>
          <w:rFonts w:cs="Minion Pro"/>
          <w:color w:val="454547"/>
          <w:spacing w:val="2"/>
        </w:rPr>
        <w:t>honour</w:t>
      </w:r>
      <w:proofErr w:type="spellEnd"/>
      <w:r w:rsidRPr="00CF2241">
        <w:rPr>
          <w:rFonts w:cs="Minion Pro"/>
          <w:color w:val="454547"/>
          <w:spacing w:val="2"/>
        </w:rPr>
        <w:t xml:space="preserve"> and respect women and girls</w:t>
      </w:r>
    </w:p>
    <w:p w14:paraId="1D64771F" w14:textId="77777777" w:rsidR="0031522B" w:rsidRPr="00CF2241" w:rsidRDefault="00CF2241" w:rsidP="00CF2241">
      <w:pPr>
        <w:spacing w:after="61"/>
        <w:rPr>
          <w:spacing w:val="2"/>
        </w:rPr>
      </w:pPr>
      <w:r w:rsidRPr="00CF2241">
        <w:rPr>
          <w:rFonts w:cs="Minion Pro"/>
          <w:color w:val="454547"/>
          <w:spacing w:val="2"/>
        </w:rPr>
        <w:t>Changing roles of men throughout their lifecycle</w:t>
      </w:r>
    </w:p>
    <w:p w14:paraId="323AA3EC" w14:textId="77777777" w:rsidR="0031522B" w:rsidRPr="00CF2241" w:rsidRDefault="00CF2241" w:rsidP="00CF2241">
      <w:pPr>
        <w:spacing w:after="61"/>
        <w:rPr>
          <w:spacing w:val="2"/>
        </w:rPr>
      </w:pPr>
      <w:r w:rsidRPr="00CF2241">
        <w:rPr>
          <w:rFonts w:cs="Minion Pro Semibold"/>
          <w:b/>
          <w:color w:val="7163A6"/>
          <w:spacing w:val="2"/>
        </w:rPr>
        <w:br/>
        <w:t xml:space="preserve">Role of Two-Spirit people in families and community </w:t>
      </w:r>
    </w:p>
    <w:p w14:paraId="0EAF6F67" w14:textId="77777777" w:rsidR="0031522B" w:rsidRPr="00CF2241" w:rsidRDefault="00CF2241" w:rsidP="00CF2241">
      <w:pPr>
        <w:spacing w:after="90"/>
        <w:rPr>
          <w:spacing w:val="2"/>
        </w:rPr>
      </w:pPr>
      <w:r w:rsidRPr="00CF2241">
        <w:rPr>
          <w:rFonts w:cs="Minion Pro"/>
          <w:color w:val="454547"/>
          <w:spacing w:val="2"/>
        </w:rPr>
        <w:t>Differences across different Indigenous Nations</w:t>
      </w:r>
    </w:p>
    <w:p w14:paraId="7B516DA6" w14:textId="1FDA34E6" w:rsidR="0031522B" w:rsidRPr="00CF2241" w:rsidRDefault="00CF2241" w:rsidP="00CF2241">
      <w:pPr>
        <w:spacing w:after="61"/>
        <w:rPr>
          <w:spacing w:val="2"/>
        </w:rPr>
      </w:pPr>
      <w:r w:rsidRPr="00CF2241">
        <w:rPr>
          <w:rFonts w:cs="Minion Pro"/>
          <w:color w:val="454547"/>
          <w:spacing w:val="2"/>
        </w:rPr>
        <w:br/>
      </w:r>
      <w:r w:rsidRPr="00CF2241">
        <w:rPr>
          <w:rFonts w:cs="Minion Pro Semibold"/>
          <w:b/>
          <w:color w:val="7163A6"/>
          <w:spacing w:val="2"/>
        </w:rPr>
        <w:t xml:space="preserve">Impacts of the devaluation </w:t>
      </w:r>
      <w:r w:rsidR="00E953D3" w:rsidRPr="00CF2241">
        <w:rPr>
          <w:rFonts w:cs="Minion Pro Semibold"/>
          <w:b/>
          <w:color w:val="7163A6"/>
          <w:spacing w:val="2"/>
        </w:rPr>
        <w:t xml:space="preserve">of women, girls, and children </w:t>
      </w:r>
      <w:r w:rsidRPr="00CF2241">
        <w:rPr>
          <w:rFonts w:cs="Minion Pro Semibold"/>
          <w:b/>
          <w:color w:val="7163A6"/>
          <w:spacing w:val="2"/>
        </w:rPr>
        <w:br/>
      </w:r>
    </w:p>
    <w:p w14:paraId="7DE87216" w14:textId="77777777" w:rsidR="0031522B" w:rsidRPr="00CF2241" w:rsidRDefault="00CF2241" w:rsidP="00CF2241">
      <w:pPr>
        <w:spacing w:after="61"/>
        <w:rPr>
          <w:spacing w:val="2"/>
        </w:rPr>
      </w:pPr>
      <w:proofErr w:type="gramStart"/>
      <w:r w:rsidRPr="00CF2241">
        <w:rPr>
          <w:rFonts w:cs="Minion Pro"/>
          <w:color w:val="454547"/>
          <w:spacing w:val="2"/>
        </w:rPr>
        <w:t>neglect</w:t>
      </w:r>
      <w:proofErr w:type="gramEnd"/>
    </w:p>
    <w:p w14:paraId="596DAEB3" w14:textId="77777777" w:rsidR="0031522B" w:rsidRPr="00CF2241" w:rsidRDefault="00CF2241" w:rsidP="00CF2241">
      <w:pPr>
        <w:spacing w:after="61"/>
        <w:rPr>
          <w:spacing w:val="2"/>
        </w:rPr>
      </w:pPr>
      <w:proofErr w:type="gramStart"/>
      <w:r w:rsidRPr="00CF2241">
        <w:rPr>
          <w:rFonts w:cs="Minion Pro"/>
          <w:color w:val="454547"/>
          <w:spacing w:val="2"/>
        </w:rPr>
        <w:t>abuse</w:t>
      </w:r>
      <w:proofErr w:type="gramEnd"/>
    </w:p>
    <w:p w14:paraId="5FD3FAD8" w14:textId="77777777" w:rsidR="0031522B" w:rsidRPr="00CF2241" w:rsidRDefault="00CF2241" w:rsidP="00CF2241">
      <w:pPr>
        <w:spacing w:after="61"/>
        <w:rPr>
          <w:spacing w:val="2"/>
        </w:rPr>
      </w:pPr>
      <w:proofErr w:type="gramStart"/>
      <w:r w:rsidRPr="00CF2241">
        <w:rPr>
          <w:rFonts w:cs="Minion Pro"/>
          <w:color w:val="454547"/>
          <w:spacing w:val="2"/>
        </w:rPr>
        <w:t>loss</w:t>
      </w:r>
      <w:proofErr w:type="gramEnd"/>
      <w:r w:rsidRPr="00CF2241">
        <w:rPr>
          <w:rFonts w:cs="Minion Pro"/>
          <w:color w:val="454547"/>
          <w:spacing w:val="2"/>
        </w:rPr>
        <w:t xml:space="preserve"> </w:t>
      </w:r>
    </w:p>
    <w:p w14:paraId="624B06EF" w14:textId="77777777" w:rsidR="0031522B" w:rsidRPr="00CF2241" w:rsidRDefault="00CF2241" w:rsidP="00CF2241">
      <w:pPr>
        <w:spacing w:after="61"/>
        <w:rPr>
          <w:spacing w:val="2"/>
        </w:rPr>
      </w:pPr>
      <w:proofErr w:type="gramStart"/>
      <w:r w:rsidRPr="00CF2241">
        <w:rPr>
          <w:rFonts w:cs="Minion Pro"/>
          <w:color w:val="454547"/>
          <w:spacing w:val="2"/>
        </w:rPr>
        <w:t>impact</w:t>
      </w:r>
      <w:proofErr w:type="gramEnd"/>
      <w:r w:rsidRPr="00CF2241">
        <w:rPr>
          <w:rFonts w:cs="Minion Pro"/>
          <w:color w:val="454547"/>
          <w:spacing w:val="2"/>
        </w:rPr>
        <w:t xml:space="preserve"> on the whole family and community</w:t>
      </w:r>
    </w:p>
    <w:p w14:paraId="7355F030" w14:textId="77777777" w:rsidR="0031522B" w:rsidRPr="00CF2241" w:rsidRDefault="00CF2241" w:rsidP="00CF2241">
      <w:pPr>
        <w:spacing w:after="61"/>
        <w:rPr>
          <w:spacing w:val="2"/>
        </w:rPr>
      </w:pPr>
      <w:r w:rsidRPr="00CF2241">
        <w:rPr>
          <w:rFonts w:cs="Minion Pro"/>
          <w:color w:val="454547"/>
          <w:spacing w:val="2"/>
        </w:rPr>
        <w:br/>
      </w:r>
      <w:r w:rsidRPr="00CF2241">
        <w:rPr>
          <w:rFonts w:cs="Minion Pro Semibold"/>
          <w:b/>
          <w:color w:val="7163A6"/>
          <w:spacing w:val="2"/>
        </w:rPr>
        <w:t>Seven Generation Teachings</w:t>
      </w:r>
    </w:p>
    <w:p w14:paraId="42EC5AD2" w14:textId="77777777" w:rsidR="0031522B" w:rsidRPr="00CF2241" w:rsidRDefault="00CF2241" w:rsidP="00CF2241">
      <w:pPr>
        <w:spacing w:after="61"/>
        <w:rPr>
          <w:spacing w:val="2"/>
        </w:rPr>
      </w:pPr>
      <w:r w:rsidRPr="00CF2241">
        <w:rPr>
          <w:rFonts w:cs="Minion Pro"/>
          <w:color w:val="454547"/>
          <w:spacing w:val="2"/>
        </w:rPr>
        <w:t>A shared Indigenous principle that what we do and how we live now will impact our children and grandchildren for seven generations</w:t>
      </w:r>
    </w:p>
    <w:p w14:paraId="00650E06" w14:textId="77777777" w:rsidR="0031522B" w:rsidRPr="00CF2241" w:rsidRDefault="00CF2241" w:rsidP="00CF2241">
      <w:pPr>
        <w:spacing w:after="61"/>
        <w:rPr>
          <w:spacing w:val="2"/>
        </w:rPr>
      </w:pPr>
      <w:r w:rsidRPr="00CF2241">
        <w:rPr>
          <w:rFonts w:cs="Minion Pro"/>
          <w:color w:val="454547"/>
          <w:spacing w:val="2"/>
        </w:rPr>
        <w:t>Children as gifts from the Creator</w:t>
      </w:r>
    </w:p>
    <w:p w14:paraId="3FD7A697" w14:textId="77777777" w:rsidR="0031522B" w:rsidRPr="00CF2241" w:rsidRDefault="00CF2241" w:rsidP="00CF2241">
      <w:pPr>
        <w:spacing w:after="61"/>
        <w:rPr>
          <w:spacing w:val="2"/>
        </w:rPr>
      </w:pPr>
      <w:r w:rsidRPr="00CF2241">
        <w:rPr>
          <w:rFonts w:cs="Minion Pro"/>
          <w:color w:val="454547"/>
          <w:spacing w:val="2"/>
        </w:rPr>
        <w:t>Balance and equity of power and responsibility</w:t>
      </w:r>
    </w:p>
    <w:p w14:paraId="4F1EC15A" w14:textId="77777777" w:rsidR="0031522B" w:rsidRPr="00CF2241" w:rsidRDefault="00CF2241" w:rsidP="00CF2241">
      <w:pPr>
        <w:spacing w:after="61"/>
        <w:rPr>
          <w:spacing w:val="2"/>
        </w:rPr>
      </w:pPr>
      <w:r w:rsidRPr="00CF2241">
        <w:rPr>
          <w:rFonts w:cs="Minion Pro Semibold"/>
          <w:b/>
          <w:color w:val="7163A6"/>
          <w:spacing w:val="2"/>
        </w:rPr>
        <w:br/>
        <w:t>Seven Sacred Teachings</w:t>
      </w:r>
    </w:p>
    <w:p w14:paraId="69EC8165" w14:textId="77777777" w:rsidR="0031522B" w:rsidRPr="00CF2241" w:rsidRDefault="00CF2241" w:rsidP="00CF2241">
      <w:pPr>
        <w:spacing w:after="61"/>
        <w:rPr>
          <w:spacing w:val="2"/>
        </w:rPr>
      </w:pPr>
      <w:r w:rsidRPr="00CF2241">
        <w:rPr>
          <w:rFonts w:cs="Minion Pro"/>
          <w:color w:val="454547"/>
          <w:spacing w:val="2"/>
        </w:rPr>
        <w:t>Love, honesty, courage, wisdom, humility, truth, and respect</w:t>
      </w:r>
    </w:p>
    <w:p w14:paraId="22E0EE37" w14:textId="222019AE" w:rsidR="0031522B" w:rsidRPr="00CF2241" w:rsidRDefault="0031522B" w:rsidP="00CF2241">
      <w:pPr>
        <w:spacing w:after="90"/>
        <w:rPr>
          <w:spacing w:val="2"/>
        </w:rPr>
      </w:pPr>
    </w:p>
    <w:p w14:paraId="2A1F7ACA" w14:textId="112C2882" w:rsidR="0031522B" w:rsidRPr="00CF2241" w:rsidRDefault="00CF2241" w:rsidP="00CF2241">
      <w:pPr>
        <w:spacing w:after="90"/>
        <w:rPr>
          <w:spacing w:val="2"/>
        </w:rPr>
      </w:pPr>
      <w:r w:rsidRPr="00CF2241">
        <w:rPr>
          <w:rFonts w:cs="Minion Pro Semibold"/>
          <w:b/>
          <w:color w:val="4582A8"/>
          <w:spacing w:val="2"/>
        </w:rPr>
        <w:t xml:space="preserve">Books for this </w:t>
      </w:r>
      <w:r w:rsidR="00873E21" w:rsidRPr="00CF2241">
        <w:rPr>
          <w:rFonts w:cs="Minion Pro Semibold"/>
          <w:b/>
          <w:color w:val="4582A8"/>
          <w:spacing w:val="2"/>
        </w:rPr>
        <w:t>age and theme include:</w:t>
      </w:r>
      <w:r w:rsidRPr="00CF2241">
        <w:rPr>
          <w:rFonts w:cs="Minion Pro Semibold"/>
          <w:b/>
          <w:color w:val="4582A8"/>
          <w:spacing w:val="2"/>
        </w:rPr>
        <w:br/>
      </w:r>
    </w:p>
    <w:p w14:paraId="14B663D0" w14:textId="77777777" w:rsidR="0031522B" w:rsidRPr="00CF2241" w:rsidRDefault="00CF2241" w:rsidP="00CF2241">
      <w:pPr>
        <w:spacing w:after="180"/>
        <w:rPr>
          <w:spacing w:val="2"/>
        </w:rPr>
      </w:pPr>
      <w:r w:rsidRPr="00CF2241">
        <w:rPr>
          <w:rFonts w:cs="Minion Pro"/>
          <w:color w:val="4582A8"/>
          <w:spacing w:val="2"/>
        </w:rPr>
        <w:t xml:space="preserve">Peter </w:t>
      </w:r>
      <w:proofErr w:type="spellStart"/>
      <w:r w:rsidRPr="00CF2241">
        <w:rPr>
          <w:rFonts w:cs="Minion Pro"/>
          <w:color w:val="4582A8"/>
          <w:spacing w:val="2"/>
        </w:rPr>
        <w:t>Eyvindson</w:t>
      </w:r>
      <w:proofErr w:type="spellEnd"/>
      <w:r w:rsidRPr="00CF2241">
        <w:rPr>
          <w:rFonts w:cs="Minion Pro"/>
          <w:color w:val="4582A8"/>
          <w:spacing w:val="2"/>
        </w:rPr>
        <w:t xml:space="preserve">, </w:t>
      </w:r>
      <w:r w:rsidRPr="00CF2241">
        <w:rPr>
          <w:rFonts w:cs="Minion Pro"/>
          <w:i/>
          <w:color w:val="4582A8"/>
          <w:spacing w:val="2"/>
        </w:rPr>
        <w:t>Red Parka Mary</w:t>
      </w:r>
      <w:r w:rsidRPr="00CF2241">
        <w:rPr>
          <w:rFonts w:cs="Minion Pro"/>
          <w:color w:val="4582A8"/>
          <w:spacing w:val="2"/>
        </w:rPr>
        <w:t xml:space="preserve"> (Winnipeg: Pemmican Publications, 1996). Available in French and English.</w:t>
      </w:r>
    </w:p>
    <w:p w14:paraId="341FE087" w14:textId="77777777" w:rsidR="0031522B" w:rsidRPr="00CF2241" w:rsidRDefault="00CF2241" w:rsidP="00CF2241">
      <w:pPr>
        <w:spacing w:after="180"/>
        <w:rPr>
          <w:spacing w:val="2"/>
        </w:rPr>
      </w:pPr>
      <w:r w:rsidRPr="00CF2241">
        <w:rPr>
          <w:rFonts w:cs="Minion Pro"/>
          <w:color w:val="4582A8"/>
          <w:spacing w:val="2"/>
        </w:rPr>
        <w:t xml:space="preserve">Diane </w:t>
      </w:r>
      <w:proofErr w:type="spellStart"/>
      <w:r w:rsidRPr="00CF2241">
        <w:rPr>
          <w:rFonts w:cs="Minion Pro"/>
          <w:color w:val="4582A8"/>
          <w:spacing w:val="2"/>
        </w:rPr>
        <w:t>Silvey</w:t>
      </w:r>
      <w:proofErr w:type="spellEnd"/>
      <w:r w:rsidRPr="00CF2241">
        <w:rPr>
          <w:rFonts w:cs="Minion Pro"/>
          <w:color w:val="4582A8"/>
          <w:spacing w:val="2"/>
        </w:rPr>
        <w:t xml:space="preserve">, </w:t>
      </w:r>
      <w:r w:rsidRPr="00CF2241">
        <w:rPr>
          <w:rFonts w:cs="Minion Pro"/>
          <w:i/>
          <w:color w:val="4582A8"/>
          <w:spacing w:val="2"/>
        </w:rPr>
        <w:t>Little Bear’s Vision Quest</w:t>
      </w:r>
      <w:r w:rsidRPr="00CF2241">
        <w:rPr>
          <w:rFonts w:cs="Minion Pro"/>
          <w:color w:val="4582A8"/>
          <w:spacing w:val="2"/>
        </w:rPr>
        <w:t xml:space="preserve"> (Victoria: First Nations Education Division, Greater Victoria School Division # 61, 1995). Available in French and English.</w:t>
      </w:r>
    </w:p>
    <w:p w14:paraId="45F57D33" w14:textId="77777777" w:rsidR="0031522B" w:rsidRPr="00CF2241" w:rsidRDefault="00CF2241" w:rsidP="00CF2241">
      <w:pPr>
        <w:spacing w:after="180"/>
        <w:rPr>
          <w:spacing w:val="2"/>
        </w:rPr>
      </w:pPr>
      <w:r w:rsidRPr="00CF2241">
        <w:rPr>
          <w:rFonts w:cs="Minion Pro"/>
          <w:color w:val="4582A8"/>
          <w:spacing w:val="2"/>
        </w:rPr>
        <w:t xml:space="preserve">Christy Jordan-Fenton and Margaret </w:t>
      </w:r>
      <w:proofErr w:type="spellStart"/>
      <w:r w:rsidRPr="00CF2241">
        <w:rPr>
          <w:rFonts w:cs="Minion Pro"/>
          <w:color w:val="4582A8"/>
          <w:spacing w:val="2"/>
        </w:rPr>
        <w:t>Pokiak</w:t>
      </w:r>
      <w:proofErr w:type="spellEnd"/>
      <w:r w:rsidRPr="00CF2241">
        <w:rPr>
          <w:rFonts w:cs="Minion Pro"/>
          <w:color w:val="4582A8"/>
          <w:spacing w:val="2"/>
        </w:rPr>
        <w:t xml:space="preserve">-Fenton, </w:t>
      </w:r>
      <w:r w:rsidRPr="00CF2241">
        <w:rPr>
          <w:rFonts w:cs="Minion Pro"/>
          <w:i/>
          <w:color w:val="4582A8"/>
          <w:spacing w:val="2"/>
        </w:rPr>
        <w:t>Fatty Legs: A True Story</w:t>
      </w:r>
      <w:r w:rsidRPr="00CF2241">
        <w:rPr>
          <w:rFonts w:cs="Minion Pro"/>
          <w:color w:val="4582A8"/>
          <w:spacing w:val="2"/>
        </w:rPr>
        <w:t xml:space="preserve"> (Toronto: </w:t>
      </w:r>
      <w:proofErr w:type="spellStart"/>
      <w:r w:rsidRPr="00CF2241">
        <w:rPr>
          <w:rFonts w:cs="Minion Pro"/>
          <w:color w:val="4582A8"/>
          <w:spacing w:val="2"/>
        </w:rPr>
        <w:t>Annick</w:t>
      </w:r>
      <w:proofErr w:type="spellEnd"/>
      <w:r w:rsidRPr="00CF2241">
        <w:rPr>
          <w:rFonts w:cs="Minion Pro"/>
          <w:color w:val="4582A8"/>
          <w:spacing w:val="2"/>
        </w:rPr>
        <w:t xml:space="preserve"> Press, 2010).</w:t>
      </w:r>
    </w:p>
    <w:p w14:paraId="75D0E56A" w14:textId="77777777" w:rsidR="0031522B" w:rsidRPr="00CF2241" w:rsidRDefault="00CF2241" w:rsidP="00CF2241">
      <w:pPr>
        <w:spacing w:after="180"/>
        <w:rPr>
          <w:spacing w:val="2"/>
        </w:rPr>
      </w:pPr>
      <w:r w:rsidRPr="00CF2241">
        <w:rPr>
          <w:rFonts w:cs="Minion Pro"/>
          <w:color w:val="4582A8"/>
          <w:spacing w:val="2"/>
        </w:rPr>
        <w:t xml:space="preserve">Christy Jordan-Fenton and Margaret </w:t>
      </w:r>
      <w:proofErr w:type="spellStart"/>
      <w:r w:rsidRPr="00CF2241">
        <w:rPr>
          <w:rFonts w:cs="Minion Pro"/>
          <w:color w:val="4582A8"/>
          <w:spacing w:val="2"/>
        </w:rPr>
        <w:t>Pokiak</w:t>
      </w:r>
      <w:proofErr w:type="spellEnd"/>
      <w:r w:rsidRPr="00CF2241">
        <w:rPr>
          <w:rFonts w:cs="Minion Pro"/>
          <w:color w:val="4582A8"/>
          <w:spacing w:val="2"/>
        </w:rPr>
        <w:t xml:space="preserve">-Fenton, </w:t>
      </w:r>
      <w:r w:rsidRPr="00CF2241">
        <w:rPr>
          <w:rFonts w:cs="Minion Pro"/>
          <w:i/>
          <w:color w:val="4582A8"/>
          <w:spacing w:val="2"/>
        </w:rPr>
        <w:t xml:space="preserve">When I Was Eight </w:t>
      </w:r>
      <w:r w:rsidRPr="00CF2241">
        <w:rPr>
          <w:rFonts w:cs="Minion Pro"/>
          <w:color w:val="4582A8"/>
          <w:spacing w:val="2"/>
        </w:rPr>
        <w:t xml:space="preserve">(Toronto: </w:t>
      </w:r>
      <w:proofErr w:type="spellStart"/>
      <w:r w:rsidRPr="00CF2241">
        <w:rPr>
          <w:rFonts w:cs="Minion Pro"/>
          <w:color w:val="4582A8"/>
          <w:spacing w:val="2"/>
        </w:rPr>
        <w:t>Annick</w:t>
      </w:r>
      <w:proofErr w:type="spellEnd"/>
      <w:r w:rsidRPr="00CF2241">
        <w:rPr>
          <w:rFonts w:cs="Minion Pro"/>
          <w:color w:val="4582A8"/>
          <w:spacing w:val="2"/>
        </w:rPr>
        <w:t xml:space="preserve"> Press, 2013).</w:t>
      </w:r>
    </w:p>
    <w:p w14:paraId="4C231B54" w14:textId="77777777" w:rsidR="00DA5DD3" w:rsidRDefault="00CF2241" w:rsidP="00CF2241">
      <w:pPr>
        <w:spacing w:after="180"/>
        <w:rPr>
          <w:rFonts w:cs="Minion Pro"/>
          <w:i/>
          <w:color w:val="4582A8"/>
          <w:spacing w:val="2"/>
        </w:rPr>
      </w:pPr>
      <w:r w:rsidRPr="00CF2241">
        <w:rPr>
          <w:rFonts w:cs="Minion Pro"/>
          <w:color w:val="4582A8"/>
          <w:spacing w:val="2"/>
        </w:rPr>
        <w:t xml:space="preserve">Barbara </w:t>
      </w:r>
      <w:proofErr w:type="spellStart"/>
      <w:r w:rsidRPr="00CF2241">
        <w:rPr>
          <w:rFonts w:cs="Minion Pro"/>
          <w:color w:val="4582A8"/>
          <w:spacing w:val="2"/>
        </w:rPr>
        <w:t>Joose</w:t>
      </w:r>
      <w:proofErr w:type="spellEnd"/>
      <w:r w:rsidRPr="00CF2241">
        <w:rPr>
          <w:rFonts w:cs="Minion Pro"/>
          <w:color w:val="4582A8"/>
          <w:spacing w:val="2"/>
        </w:rPr>
        <w:t xml:space="preserve">, </w:t>
      </w:r>
      <w:r w:rsidRPr="00CF2241">
        <w:rPr>
          <w:rFonts w:cs="Minion Pro"/>
          <w:i/>
          <w:color w:val="4582A8"/>
          <w:spacing w:val="2"/>
        </w:rPr>
        <w:t xml:space="preserve">Mama, </w:t>
      </w:r>
      <w:proofErr w:type="gramStart"/>
      <w:r w:rsidRPr="00CF2241">
        <w:rPr>
          <w:rFonts w:cs="Minion Pro"/>
          <w:i/>
          <w:color w:val="4582A8"/>
          <w:spacing w:val="2"/>
        </w:rPr>
        <w:t>Do</w:t>
      </w:r>
      <w:proofErr w:type="gramEnd"/>
      <w:r w:rsidRPr="00CF2241">
        <w:rPr>
          <w:rFonts w:cs="Minion Pro"/>
          <w:i/>
          <w:color w:val="4582A8"/>
          <w:spacing w:val="2"/>
        </w:rPr>
        <w:t xml:space="preserve"> You Love Me? </w:t>
      </w:r>
      <w:r w:rsidR="006E6482" w:rsidRPr="00CF2241">
        <w:rPr>
          <w:rFonts w:cs="Minion Pro"/>
          <w:color w:val="4582A8"/>
          <w:spacing w:val="2"/>
        </w:rPr>
        <w:t>(San Francisco: Chronicle Books, 2014).</w:t>
      </w:r>
    </w:p>
    <w:p w14:paraId="53A5DA85" w14:textId="1F604AD2" w:rsidR="0031522B" w:rsidRPr="00CF2241" w:rsidRDefault="00CF2241" w:rsidP="00CF2241">
      <w:pPr>
        <w:spacing w:after="180"/>
        <w:rPr>
          <w:spacing w:val="2"/>
        </w:rPr>
      </w:pPr>
      <w:r w:rsidRPr="00CF2241">
        <w:rPr>
          <w:rFonts w:cs="Minion Pro"/>
          <w:color w:val="4582A8"/>
          <w:spacing w:val="2"/>
        </w:rPr>
        <w:t xml:space="preserve">Melanie Florence, </w:t>
      </w:r>
      <w:r w:rsidRPr="00CF2241">
        <w:rPr>
          <w:rFonts w:cs="Minion Pro"/>
          <w:i/>
          <w:color w:val="4582A8"/>
          <w:spacing w:val="2"/>
        </w:rPr>
        <w:t xml:space="preserve">Missing </w:t>
      </w:r>
      <w:proofErr w:type="spellStart"/>
      <w:r w:rsidRPr="00CF2241">
        <w:rPr>
          <w:rFonts w:cs="Minion Pro"/>
          <w:i/>
          <w:color w:val="4582A8"/>
          <w:spacing w:val="2"/>
        </w:rPr>
        <w:t>Nimama</w:t>
      </w:r>
      <w:proofErr w:type="spellEnd"/>
      <w:r w:rsidRPr="00CF2241">
        <w:rPr>
          <w:rFonts w:cs="Minion Pro"/>
          <w:color w:val="4582A8"/>
          <w:spacing w:val="2"/>
        </w:rPr>
        <w:t xml:space="preserve"> (Aurora, ON: Clockwise Press, 2015).</w:t>
      </w:r>
    </w:p>
    <w:p w14:paraId="1CBD0B2B" w14:textId="77777777" w:rsidR="0031522B" w:rsidRPr="00CF2241" w:rsidRDefault="00CF2241" w:rsidP="00CF2241">
      <w:pPr>
        <w:spacing w:after="180"/>
        <w:rPr>
          <w:spacing w:val="2"/>
        </w:rPr>
      </w:pPr>
      <w:r w:rsidRPr="00CF2241">
        <w:rPr>
          <w:rFonts w:cs="Minion Pro"/>
          <w:color w:val="4582A8"/>
          <w:spacing w:val="2"/>
        </w:rPr>
        <w:t xml:space="preserve">Carole Lindstrom, </w:t>
      </w:r>
      <w:r w:rsidRPr="00CF2241">
        <w:rPr>
          <w:rFonts w:cs="Minion Pro"/>
          <w:i/>
          <w:color w:val="4582A8"/>
          <w:spacing w:val="2"/>
        </w:rPr>
        <w:t xml:space="preserve">Girls Dance, </w:t>
      </w:r>
      <w:proofErr w:type="gramStart"/>
      <w:r w:rsidRPr="00CF2241">
        <w:rPr>
          <w:rFonts w:cs="Minion Pro"/>
          <w:i/>
          <w:color w:val="4582A8"/>
          <w:spacing w:val="2"/>
        </w:rPr>
        <w:t>Boys</w:t>
      </w:r>
      <w:proofErr w:type="gramEnd"/>
      <w:r w:rsidRPr="00CF2241">
        <w:rPr>
          <w:rFonts w:cs="Minion Pro"/>
          <w:i/>
          <w:color w:val="4582A8"/>
          <w:spacing w:val="2"/>
        </w:rPr>
        <w:t xml:space="preserve"> Fiddle </w:t>
      </w:r>
      <w:r w:rsidRPr="00CF2241">
        <w:rPr>
          <w:rFonts w:cs="Minion Pro"/>
          <w:color w:val="4582A8"/>
          <w:spacing w:val="2"/>
        </w:rPr>
        <w:t>(Winnipeg: Pemmican Publications, 2015).</w:t>
      </w:r>
    </w:p>
    <w:p w14:paraId="1B6224D9" w14:textId="77777777" w:rsidR="0031522B" w:rsidRPr="00CF2241" w:rsidRDefault="00CF2241" w:rsidP="00CF2241">
      <w:pPr>
        <w:spacing w:after="180"/>
        <w:rPr>
          <w:spacing w:val="2"/>
        </w:rPr>
      </w:pPr>
      <w:r w:rsidRPr="00CF2241">
        <w:rPr>
          <w:rFonts w:cs="Minion Pro"/>
          <w:color w:val="4582A8"/>
          <w:spacing w:val="2"/>
        </w:rPr>
        <w:t xml:space="preserve">Iris </w:t>
      </w:r>
      <w:proofErr w:type="spellStart"/>
      <w:r w:rsidRPr="00CF2241">
        <w:rPr>
          <w:rFonts w:cs="Minion Pro"/>
          <w:color w:val="4582A8"/>
          <w:spacing w:val="2"/>
        </w:rPr>
        <w:t>Loewen</w:t>
      </w:r>
      <w:proofErr w:type="spellEnd"/>
      <w:r w:rsidRPr="00CF2241">
        <w:rPr>
          <w:rFonts w:cs="Minion Pro"/>
          <w:color w:val="4582A8"/>
          <w:spacing w:val="2"/>
        </w:rPr>
        <w:t xml:space="preserve">, </w:t>
      </w:r>
      <w:r w:rsidRPr="00CF2241">
        <w:rPr>
          <w:rFonts w:cs="Minion Pro"/>
          <w:i/>
          <w:color w:val="4582A8"/>
          <w:spacing w:val="2"/>
        </w:rPr>
        <w:t xml:space="preserve">My Kokum Called Today </w:t>
      </w:r>
      <w:r w:rsidRPr="00CF2241">
        <w:rPr>
          <w:rFonts w:cs="Minion Pro"/>
          <w:color w:val="4582A8"/>
          <w:spacing w:val="2"/>
        </w:rPr>
        <w:t>(Winnipeg: Pemmican Publications, 2008).</w:t>
      </w:r>
    </w:p>
    <w:p w14:paraId="1F2C6377" w14:textId="77777777" w:rsidR="0031522B" w:rsidRPr="00CF2241" w:rsidRDefault="00CF2241" w:rsidP="00CF2241">
      <w:pPr>
        <w:spacing w:after="180"/>
        <w:rPr>
          <w:spacing w:val="2"/>
        </w:rPr>
      </w:pPr>
      <w:r w:rsidRPr="00CF2241">
        <w:rPr>
          <w:rFonts w:cs="Minion Pro"/>
          <w:color w:val="4582A8"/>
          <w:spacing w:val="2"/>
        </w:rPr>
        <w:t xml:space="preserve">Leah </w:t>
      </w:r>
      <w:proofErr w:type="spellStart"/>
      <w:r w:rsidRPr="00CF2241">
        <w:rPr>
          <w:rFonts w:cs="Minion Pro"/>
          <w:color w:val="4582A8"/>
          <w:spacing w:val="2"/>
        </w:rPr>
        <w:t>Dorion</w:t>
      </w:r>
      <w:proofErr w:type="spellEnd"/>
      <w:r w:rsidRPr="00CF2241">
        <w:rPr>
          <w:rFonts w:cs="Minion Pro"/>
          <w:color w:val="4582A8"/>
          <w:spacing w:val="2"/>
        </w:rPr>
        <w:t xml:space="preserve">, </w:t>
      </w:r>
      <w:proofErr w:type="gramStart"/>
      <w:r w:rsidRPr="00CF2241">
        <w:rPr>
          <w:rFonts w:cs="Minion Pro"/>
          <w:i/>
          <w:color w:val="4582A8"/>
          <w:spacing w:val="2"/>
        </w:rPr>
        <w:t>The</w:t>
      </w:r>
      <w:proofErr w:type="gramEnd"/>
      <w:r w:rsidRPr="00CF2241">
        <w:rPr>
          <w:rFonts w:cs="Minion Pro"/>
          <w:i/>
          <w:color w:val="4582A8"/>
          <w:spacing w:val="2"/>
        </w:rPr>
        <w:t xml:space="preserve"> Giving Tree: The Retelling of a Traditional Metis Story </w:t>
      </w:r>
      <w:r w:rsidRPr="00CF2241">
        <w:rPr>
          <w:rFonts w:cs="Minion Pro"/>
          <w:color w:val="4582A8"/>
          <w:spacing w:val="2"/>
        </w:rPr>
        <w:t>(Saskatoon: Gabriel Dumont Institute, 2011).</w:t>
      </w:r>
    </w:p>
    <w:p w14:paraId="04F07C6A" w14:textId="77777777" w:rsidR="0031522B" w:rsidRPr="00CF2241" w:rsidRDefault="00CF2241" w:rsidP="00CF2241">
      <w:pPr>
        <w:spacing w:after="180"/>
        <w:rPr>
          <w:spacing w:val="2"/>
        </w:rPr>
      </w:pPr>
      <w:r w:rsidRPr="00CF2241">
        <w:rPr>
          <w:rFonts w:cs="Minion Pro"/>
          <w:color w:val="4582A8"/>
          <w:spacing w:val="2"/>
        </w:rPr>
        <w:t xml:space="preserve">Brandon Mitchell, </w:t>
      </w:r>
      <w:r w:rsidRPr="00CF2241">
        <w:rPr>
          <w:rFonts w:cs="Minion Pro"/>
          <w:i/>
          <w:color w:val="4582A8"/>
          <w:spacing w:val="2"/>
        </w:rPr>
        <w:t>Lost Innocence</w:t>
      </w:r>
      <w:r w:rsidRPr="00CF2241">
        <w:rPr>
          <w:rFonts w:cs="Minion Pro"/>
          <w:color w:val="4582A8"/>
          <w:spacing w:val="2"/>
        </w:rPr>
        <w:t xml:space="preserve"> (Courtenay, BC: Healthy Aboriginal Network).</w:t>
      </w:r>
    </w:p>
    <w:p w14:paraId="18E19A1E" w14:textId="77777777" w:rsidR="0031522B" w:rsidRPr="00CF2241" w:rsidRDefault="00CF2241" w:rsidP="00CF2241">
      <w:pPr>
        <w:spacing w:after="180"/>
        <w:rPr>
          <w:spacing w:val="2"/>
        </w:rPr>
      </w:pPr>
      <w:r w:rsidRPr="00CF2241">
        <w:rPr>
          <w:rFonts w:cs="Minion Pro"/>
          <w:color w:val="4582A8"/>
          <w:spacing w:val="2"/>
        </w:rPr>
        <w:t xml:space="preserve">David Alexander Robertson, </w:t>
      </w:r>
      <w:r w:rsidRPr="00CF2241">
        <w:rPr>
          <w:rFonts w:cs="Minion Pro"/>
          <w:i/>
          <w:color w:val="4582A8"/>
          <w:spacing w:val="2"/>
        </w:rPr>
        <w:t>When We Were Alone</w:t>
      </w:r>
      <w:r w:rsidRPr="00CF2241">
        <w:rPr>
          <w:rFonts w:cs="Minion Pro"/>
          <w:color w:val="4582A8"/>
          <w:spacing w:val="2"/>
        </w:rPr>
        <w:t xml:space="preserve"> (Winnipeg: Portage and Main Press, 2016).</w:t>
      </w:r>
    </w:p>
    <w:p w14:paraId="21E23FCD" w14:textId="77777777" w:rsidR="0031522B" w:rsidRPr="00CF2241" w:rsidRDefault="00CF2241" w:rsidP="00CF2241">
      <w:pPr>
        <w:spacing w:after="180"/>
        <w:rPr>
          <w:spacing w:val="2"/>
        </w:rPr>
      </w:pPr>
      <w:r w:rsidRPr="00CF2241">
        <w:rPr>
          <w:rFonts w:cs="Minion Pro"/>
          <w:color w:val="4582A8"/>
          <w:spacing w:val="2"/>
        </w:rPr>
        <w:t xml:space="preserve">Jenny Kay Dupuis, </w:t>
      </w:r>
      <w:r w:rsidRPr="00CF2241">
        <w:rPr>
          <w:rFonts w:cs="Minion Pro"/>
          <w:i/>
          <w:color w:val="4582A8"/>
          <w:spacing w:val="2"/>
        </w:rPr>
        <w:t>I am Not a Number</w:t>
      </w:r>
      <w:r w:rsidRPr="00CF2241">
        <w:rPr>
          <w:rFonts w:cs="Minion Pro"/>
          <w:color w:val="4582A8"/>
          <w:spacing w:val="2"/>
        </w:rPr>
        <w:t xml:space="preserve"> (Toronto: Second Story Press, 2016).</w:t>
      </w:r>
    </w:p>
    <w:p w14:paraId="7FB65936" w14:textId="77777777" w:rsidR="0031522B" w:rsidRPr="00CF2241" w:rsidRDefault="00CF2241" w:rsidP="00CF2241">
      <w:pPr>
        <w:spacing w:after="180"/>
        <w:rPr>
          <w:spacing w:val="2"/>
        </w:rPr>
      </w:pPr>
      <w:r w:rsidRPr="00CF2241">
        <w:rPr>
          <w:rFonts w:cs="Minion Pro"/>
          <w:color w:val="4582A8"/>
          <w:spacing w:val="2"/>
        </w:rPr>
        <w:t xml:space="preserve">Melanie Florence, </w:t>
      </w:r>
      <w:r w:rsidRPr="00CF2241">
        <w:rPr>
          <w:rFonts w:cs="Minion Pro"/>
          <w:i/>
          <w:color w:val="4582A8"/>
          <w:spacing w:val="2"/>
        </w:rPr>
        <w:t>Stolen Words</w:t>
      </w:r>
      <w:r w:rsidRPr="00CF2241">
        <w:rPr>
          <w:rFonts w:cs="Minion Pro"/>
          <w:color w:val="4582A8"/>
          <w:spacing w:val="2"/>
        </w:rPr>
        <w:t xml:space="preserve"> (Toronto: Second Story Press, 2017).</w:t>
      </w:r>
    </w:p>
    <w:p w14:paraId="1189603C" w14:textId="77777777" w:rsidR="0031522B" w:rsidRPr="00CF2241" w:rsidRDefault="00CF2241" w:rsidP="00CF2241">
      <w:pPr>
        <w:spacing w:after="180"/>
        <w:rPr>
          <w:spacing w:val="2"/>
        </w:rPr>
      </w:pPr>
      <w:proofErr w:type="spellStart"/>
      <w:r w:rsidRPr="00CF2241">
        <w:rPr>
          <w:rFonts w:cs="Minion Pro"/>
          <w:color w:val="4582A8"/>
          <w:spacing w:val="2"/>
        </w:rPr>
        <w:t>Ningeokuluk</w:t>
      </w:r>
      <w:proofErr w:type="spellEnd"/>
      <w:r w:rsidRPr="00CF2241">
        <w:rPr>
          <w:rFonts w:cs="Minion Pro"/>
          <w:color w:val="4582A8"/>
          <w:spacing w:val="2"/>
        </w:rPr>
        <w:t xml:space="preserve"> </w:t>
      </w:r>
      <w:proofErr w:type="spellStart"/>
      <w:r w:rsidRPr="00CF2241">
        <w:rPr>
          <w:rFonts w:cs="Minion Pro"/>
          <w:color w:val="4582A8"/>
          <w:spacing w:val="2"/>
        </w:rPr>
        <w:t>Teevee</w:t>
      </w:r>
      <w:proofErr w:type="spellEnd"/>
      <w:r w:rsidRPr="00CF2241">
        <w:rPr>
          <w:rFonts w:cs="Minion Pro"/>
          <w:color w:val="4582A8"/>
          <w:spacing w:val="2"/>
        </w:rPr>
        <w:t xml:space="preserve">, </w:t>
      </w:r>
      <w:proofErr w:type="spellStart"/>
      <w:r w:rsidRPr="00CF2241">
        <w:rPr>
          <w:rFonts w:cs="Minion Pro"/>
          <w:i/>
          <w:color w:val="4582A8"/>
          <w:spacing w:val="2"/>
        </w:rPr>
        <w:t>Alego</w:t>
      </w:r>
      <w:proofErr w:type="spellEnd"/>
      <w:r w:rsidRPr="00CF2241">
        <w:rPr>
          <w:rFonts w:cs="Minion Pro"/>
          <w:color w:val="4582A8"/>
          <w:spacing w:val="2"/>
        </w:rPr>
        <w:t xml:space="preserve"> (Toronto: </w:t>
      </w:r>
      <w:proofErr w:type="spellStart"/>
      <w:r w:rsidRPr="00CF2241">
        <w:rPr>
          <w:rFonts w:cs="Minion Pro"/>
          <w:color w:val="4582A8"/>
          <w:spacing w:val="2"/>
        </w:rPr>
        <w:t>Groundwood</w:t>
      </w:r>
      <w:proofErr w:type="spellEnd"/>
      <w:r w:rsidRPr="00CF2241">
        <w:rPr>
          <w:rFonts w:cs="Minion Pro"/>
          <w:color w:val="4582A8"/>
          <w:spacing w:val="2"/>
        </w:rPr>
        <w:t xml:space="preserve"> Books, 2009).</w:t>
      </w:r>
    </w:p>
    <w:p w14:paraId="5E3D9BC3" w14:textId="77777777" w:rsidR="0031522B" w:rsidRPr="00CF2241" w:rsidRDefault="00CF2241" w:rsidP="00CF2241">
      <w:pPr>
        <w:spacing w:after="180"/>
        <w:rPr>
          <w:spacing w:val="2"/>
        </w:rPr>
      </w:pPr>
      <w:r w:rsidRPr="00CF2241">
        <w:rPr>
          <w:rFonts w:cs="Minion Pro"/>
          <w:color w:val="4582A8"/>
          <w:spacing w:val="2"/>
        </w:rPr>
        <w:t xml:space="preserve">Joanne Robertson, </w:t>
      </w:r>
      <w:proofErr w:type="gramStart"/>
      <w:r w:rsidRPr="00CF2241">
        <w:rPr>
          <w:rFonts w:cs="Minion Pro"/>
          <w:i/>
          <w:color w:val="4582A8"/>
          <w:spacing w:val="2"/>
        </w:rPr>
        <w:t>The</w:t>
      </w:r>
      <w:proofErr w:type="gramEnd"/>
      <w:r w:rsidRPr="00CF2241">
        <w:rPr>
          <w:rFonts w:cs="Minion Pro"/>
          <w:i/>
          <w:color w:val="4582A8"/>
          <w:spacing w:val="2"/>
        </w:rPr>
        <w:t xml:space="preserve"> Water Walker</w:t>
      </w:r>
      <w:r w:rsidRPr="00CF2241">
        <w:rPr>
          <w:rFonts w:cs="Minion Pro"/>
          <w:color w:val="4582A8"/>
          <w:spacing w:val="2"/>
        </w:rPr>
        <w:t xml:space="preserve"> (Toronto: Second Story Press).</w:t>
      </w:r>
    </w:p>
    <w:p w14:paraId="7C8D69FE" w14:textId="77777777" w:rsidR="0031522B" w:rsidRPr="00CF2241" w:rsidRDefault="00CF2241" w:rsidP="00CF2241">
      <w:pPr>
        <w:spacing w:after="180"/>
        <w:rPr>
          <w:spacing w:val="2"/>
        </w:rPr>
      </w:pPr>
      <w:proofErr w:type="spellStart"/>
      <w:r w:rsidRPr="00CF2241">
        <w:rPr>
          <w:rFonts w:cs="Minion Pro"/>
          <w:color w:val="4582A8"/>
          <w:spacing w:val="2"/>
        </w:rPr>
        <w:t>Angnakuluk</w:t>
      </w:r>
      <w:proofErr w:type="spellEnd"/>
      <w:r w:rsidRPr="00CF2241">
        <w:rPr>
          <w:rFonts w:cs="Minion Pro"/>
          <w:color w:val="4582A8"/>
          <w:spacing w:val="2"/>
        </w:rPr>
        <w:t xml:space="preserve"> Friesen and </w:t>
      </w:r>
      <w:proofErr w:type="spellStart"/>
      <w:r w:rsidRPr="00CF2241">
        <w:rPr>
          <w:rFonts w:cs="Minion Pro"/>
          <w:color w:val="4582A8"/>
          <w:spacing w:val="2"/>
        </w:rPr>
        <w:t>Ippiksaut</w:t>
      </w:r>
      <w:proofErr w:type="spellEnd"/>
      <w:r w:rsidRPr="00CF2241">
        <w:rPr>
          <w:rFonts w:cs="Minion Pro"/>
          <w:color w:val="4582A8"/>
          <w:spacing w:val="2"/>
        </w:rPr>
        <w:t xml:space="preserve"> Friesen, </w:t>
      </w:r>
      <w:r w:rsidRPr="00CF2241">
        <w:rPr>
          <w:rFonts w:cs="Minion Pro"/>
          <w:i/>
          <w:color w:val="4582A8"/>
          <w:spacing w:val="2"/>
        </w:rPr>
        <w:t>Only in My Hometown</w:t>
      </w:r>
      <w:r w:rsidRPr="00CF2241">
        <w:rPr>
          <w:rFonts w:cs="Minion Pro"/>
          <w:color w:val="4582A8"/>
          <w:spacing w:val="2"/>
        </w:rPr>
        <w:t xml:space="preserve"> (Toronto: </w:t>
      </w:r>
      <w:proofErr w:type="spellStart"/>
      <w:r w:rsidRPr="00CF2241">
        <w:rPr>
          <w:rFonts w:cs="Minion Pro"/>
          <w:color w:val="4582A8"/>
          <w:spacing w:val="2"/>
        </w:rPr>
        <w:t>Groundwood</w:t>
      </w:r>
      <w:proofErr w:type="spellEnd"/>
      <w:r w:rsidRPr="00CF2241">
        <w:rPr>
          <w:rFonts w:cs="Minion Pro"/>
          <w:color w:val="4582A8"/>
          <w:spacing w:val="2"/>
        </w:rPr>
        <w:t xml:space="preserve"> Books, 2017).</w:t>
      </w:r>
    </w:p>
    <w:p w14:paraId="58283387" w14:textId="77777777" w:rsidR="0031522B" w:rsidRPr="00CF2241" w:rsidRDefault="0031522B" w:rsidP="00CF2241">
      <w:pPr>
        <w:spacing w:after="90"/>
        <w:rPr>
          <w:spacing w:val="2"/>
        </w:rPr>
      </w:pPr>
    </w:p>
    <w:p w14:paraId="194D9E6F" w14:textId="77777777" w:rsidR="0031522B" w:rsidRPr="00CF2241" w:rsidRDefault="0031522B" w:rsidP="00CF2241">
      <w:pPr>
        <w:spacing w:after="119"/>
        <w:rPr>
          <w:spacing w:val="2"/>
        </w:rPr>
      </w:pPr>
    </w:p>
    <w:p w14:paraId="51C3BA60" w14:textId="77777777" w:rsidR="0031522B" w:rsidRPr="00CF2241" w:rsidRDefault="00CF2241" w:rsidP="00CF2241">
      <w:pPr>
        <w:rPr>
          <w:spacing w:val="2"/>
        </w:rPr>
      </w:pPr>
      <w:r w:rsidRPr="00CF2241">
        <w:rPr>
          <w:rFonts w:cs="Minion Pro"/>
          <w:spacing w:val="2"/>
        </w:rPr>
        <w:t>___ _________________________________</w:t>
      </w:r>
    </w:p>
    <w:p w14:paraId="5CD1DB9A" w14:textId="77777777" w:rsidR="0031522B" w:rsidRPr="00CF2241" w:rsidRDefault="0031522B" w:rsidP="00CF2241">
      <w:pPr>
        <w:rPr>
          <w:spacing w:val="2"/>
        </w:rPr>
      </w:pPr>
    </w:p>
    <w:p w14:paraId="79E27DE8" w14:textId="77777777" w:rsidR="0031522B" w:rsidRPr="00CF2241" w:rsidRDefault="0031522B" w:rsidP="00CF2241">
      <w:pPr>
        <w:rPr>
          <w:spacing w:val="2"/>
        </w:rPr>
      </w:pPr>
    </w:p>
    <w:p w14:paraId="01051AC1" w14:textId="77777777" w:rsidR="0031522B" w:rsidRPr="00CF2241" w:rsidRDefault="0031522B" w:rsidP="00CF2241">
      <w:pPr>
        <w:spacing w:after="188"/>
        <w:rPr>
          <w:spacing w:val="2"/>
        </w:rPr>
      </w:pPr>
    </w:p>
    <w:p w14:paraId="3BE02020" w14:textId="77777777" w:rsidR="0031522B" w:rsidRPr="00CF2241" w:rsidRDefault="00CF2241" w:rsidP="00CF2241">
      <w:pPr>
        <w:spacing w:after="450"/>
        <w:rPr>
          <w:spacing w:val="2"/>
        </w:rPr>
      </w:pPr>
      <w:r w:rsidRPr="00CF2241">
        <w:rPr>
          <w:rFonts w:cs="Minion Pro"/>
          <w:i/>
          <w:color w:val="4C796D"/>
          <w:spacing w:val="2"/>
        </w:rPr>
        <w:t>Middle Years</w:t>
      </w:r>
    </w:p>
    <w:p w14:paraId="203D4671" w14:textId="77777777" w:rsidR="0031522B" w:rsidRPr="00CF2241" w:rsidRDefault="00CF2241" w:rsidP="00CF2241">
      <w:pPr>
        <w:spacing w:after="193"/>
        <w:rPr>
          <w:spacing w:val="2"/>
        </w:rPr>
      </w:pPr>
      <w:r w:rsidRPr="00CF2241">
        <w:rPr>
          <w:rFonts w:cs="Minion Pro"/>
          <w:color w:val="4C796D"/>
          <w:spacing w:val="2"/>
        </w:rPr>
        <w:t>Grades 5–8</w:t>
      </w:r>
    </w:p>
    <w:p w14:paraId="69C421AF" w14:textId="77777777" w:rsidR="0031522B" w:rsidRPr="00CF2241" w:rsidRDefault="0031522B" w:rsidP="00CF2241">
      <w:pPr>
        <w:spacing w:after="193"/>
        <w:rPr>
          <w:spacing w:val="2"/>
        </w:rPr>
      </w:pPr>
    </w:p>
    <w:p w14:paraId="244D1F1A" w14:textId="77777777" w:rsidR="0031522B" w:rsidRPr="00CF2241" w:rsidRDefault="00CF2241" w:rsidP="00CF2241">
      <w:pPr>
        <w:spacing w:before="360" w:after="90"/>
        <w:rPr>
          <w:spacing w:val="2"/>
        </w:rPr>
      </w:pPr>
      <w:r w:rsidRPr="00CF2241">
        <w:rPr>
          <w:rFonts w:cs="Minion Pro Semibold"/>
          <w:b/>
          <w:color w:val="454547"/>
          <w:spacing w:val="2"/>
        </w:rPr>
        <w:t>Foundational Learning</w:t>
      </w:r>
    </w:p>
    <w:p w14:paraId="3DAEEAD5" w14:textId="77777777" w:rsidR="0031522B" w:rsidRPr="00CF2241" w:rsidRDefault="00CF2241" w:rsidP="00CF2241">
      <w:pPr>
        <w:spacing w:after="119"/>
        <w:rPr>
          <w:spacing w:val="2"/>
        </w:rPr>
      </w:pPr>
      <w:r w:rsidRPr="00CF2241">
        <w:rPr>
          <w:rFonts w:cs="Minion Pro"/>
          <w:color w:val="454547"/>
          <w:spacing w:val="2"/>
        </w:rPr>
        <w:t xml:space="preserve">Central to the concept of lifelong learning is the understanding that learning never ends and there is no such thing as “now we know.” Teachers, students, and community members have the opportunity to build upon their understanding of Indigenous people, history, and experiences through relationship and collaboration with the Indigenous people whose territory they share. </w:t>
      </w:r>
    </w:p>
    <w:p w14:paraId="7A73C4AB" w14:textId="0CD1FD3A" w:rsidR="0031522B" w:rsidRPr="00CF2241" w:rsidRDefault="00CF2241" w:rsidP="00CF2241">
      <w:pPr>
        <w:spacing w:after="119"/>
        <w:rPr>
          <w:spacing w:val="2"/>
        </w:rPr>
      </w:pPr>
      <w:r w:rsidRPr="00CF2241">
        <w:rPr>
          <w:rFonts w:cs="Minion Pro"/>
          <w:color w:val="454547"/>
          <w:spacing w:val="2"/>
        </w:rPr>
        <w:t xml:space="preserve">When engaging students in an inquiry process, be sure to explain that there are many Indigenous Nations across Canada and that teachings differ according to Nation. First Nations, Métis, and Inuit teachings are different from each other. Teachings may also differ within Nations, communities, and families, and across different regions or geographies. To establish a solid foundation for learning and authentic relationships, it is important to situate learning in the Nations, land, people, and teachings of the territory in which you live and learn. By the time students and teachers are working at a </w:t>
      </w:r>
      <w:proofErr w:type="spellStart"/>
      <w:r w:rsidRPr="00CF2241">
        <w:rPr>
          <w:rFonts w:cs="Minion Pro"/>
          <w:color w:val="454547"/>
          <w:spacing w:val="2"/>
        </w:rPr>
        <w:t>middleyears</w:t>
      </w:r>
      <w:proofErr w:type="spellEnd"/>
      <w:r w:rsidRPr="00CF2241">
        <w:rPr>
          <w:rFonts w:cs="Minion Pro"/>
          <w:color w:val="454547"/>
          <w:spacing w:val="2"/>
        </w:rPr>
        <w:t xml:space="preserve"> level there are many opportunities to reach out to individuals and organizations in your local area to bring authentic voice into your schools and classrooms.  </w:t>
      </w:r>
    </w:p>
    <w:p w14:paraId="464CC56A" w14:textId="77777777" w:rsidR="0031522B" w:rsidRPr="00CF2241" w:rsidRDefault="00CF2241" w:rsidP="00CF2241">
      <w:pPr>
        <w:spacing w:before="360" w:after="90"/>
        <w:rPr>
          <w:spacing w:val="2"/>
        </w:rPr>
      </w:pPr>
      <w:r w:rsidRPr="00CF2241">
        <w:rPr>
          <w:rFonts w:cs="Minion Pro Semibold"/>
          <w:b/>
          <w:color w:val="454547"/>
          <w:spacing w:val="2"/>
        </w:rPr>
        <w:t>Inquiring Minds</w:t>
      </w:r>
    </w:p>
    <w:p w14:paraId="0A3E3F90" w14:textId="6EEC435A" w:rsidR="0031522B" w:rsidRPr="00CF2241" w:rsidRDefault="00CF2241" w:rsidP="00CF2241">
      <w:pPr>
        <w:spacing w:after="119"/>
        <w:rPr>
          <w:spacing w:val="2"/>
        </w:rPr>
      </w:pPr>
      <w:r w:rsidRPr="00CF2241">
        <w:rPr>
          <w:rFonts w:cs="Minion Pro"/>
          <w:color w:val="454547"/>
          <w:spacing w:val="2"/>
        </w:rPr>
        <w:t xml:space="preserve">Inquiry and critical thinking are key to preparing girls and young women to think and act in their own best interest as well as to engage boys and young men in their roles as allies, advocates, and supporters of their female and </w:t>
      </w:r>
      <w:r w:rsidR="0076544E">
        <w:rPr>
          <w:rFonts w:cs="Minion Pro"/>
          <w:color w:val="454547"/>
          <w:spacing w:val="2"/>
        </w:rPr>
        <w:t>2S</w:t>
      </w:r>
      <w:r w:rsidRPr="00CF2241">
        <w:rPr>
          <w:rFonts w:cs="Minion Pro"/>
          <w:color w:val="454547"/>
          <w:spacing w:val="2"/>
        </w:rPr>
        <w:t>LGBTQ</w:t>
      </w:r>
      <w:r w:rsidR="0076544E">
        <w:rPr>
          <w:rFonts w:cs="Minion Pro"/>
          <w:color w:val="454547"/>
          <w:spacing w:val="2"/>
        </w:rPr>
        <w:t>QIA</w:t>
      </w:r>
      <w:r w:rsidRPr="00CF2241">
        <w:rPr>
          <w:rFonts w:cs="Minion Pro"/>
          <w:color w:val="454547"/>
          <w:spacing w:val="2"/>
        </w:rPr>
        <w:t xml:space="preserve"> friends and classmates, relatives, and community members.  </w:t>
      </w:r>
    </w:p>
    <w:p w14:paraId="111938CE" w14:textId="77777777" w:rsidR="0031522B" w:rsidRPr="00CF2241" w:rsidRDefault="00CF2241" w:rsidP="00CF2241">
      <w:pPr>
        <w:spacing w:after="119"/>
        <w:rPr>
          <w:spacing w:val="2"/>
        </w:rPr>
      </w:pPr>
      <w:r w:rsidRPr="00CF2241">
        <w:rPr>
          <w:rFonts w:cs="Minion Pro"/>
          <w:color w:val="454547"/>
          <w:spacing w:val="2"/>
        </w:rPr>
        <w:t>Sharing thoughts, teachings, knowledge, and information is important, but it is equally critical that we engage our students in questioning what they see and hear as a way to develop empathy and to take actions that confront stereotypes, share truth, and impart knowledge to promote individual and collective safety.</w:t>
      </w:r>
    </w:p>
    <w:p w14:paraId="0FA4E0E0" w14:textId="77777777" w:rsidR="0031522B" w:rsidRPr="00CF2241" w:rsidRDefault="00CF2241" w:rsidP="00CF2241">
      <w:pPr>
        <w:spacing w:after="119"/>
        <w:rPr>
          <w:spacing w:val="2"/>
        </w:rPr>
      </w:pPr>
      <w:r w:rsidRPr="00CF2241">
        <w:rPr>
          <w:rFonts w:cs="Minion Pro"/>
          <w:color w:val="454547"/>
          <w:spacing w:val="2"/>
        </w:rPr>
        <w:t>Pose questions that encourage critical thinking and promote the sharing and discussion of diverse ideas about change in a safe and respectful learning environment.</w:t>
      </w:r>
    </w:p>
    <w:p w14:paraId="4353A108" w14:textId="77777777" w:rsidR="0031522B" w:rsidRPr="00CF2241" w:rsidRDefault="00CF2241" w:rsidP="00CF2241">
      <w:pPr>
        <w:spacing w:after="119"/>
        <w:rPr>
          <w:spacing w:val="2"/>
        </w:rPr>
      </w:pPr>
      <w:r w:rsidRPr="00CF2241">
        <w:rPr>
          <w:rFonts w:cs="Minion Pro"/>
          <w:color w:val="454547"/>
          <w:spacing w:val="2"/>
        </w:rPr>
        <w:t xml:space="preserve">Support and empower students to understand that there are ways that even the youngest of children can call upon others, including older and respected members of their families and community, to reconsider their biases, perceptions, and ignorance in a good way. Help students to practice these approaches of calling others to action through guided experiences with classmates, the larger school population, parents, and community members. </w:t>
      </w:r>
    </w:p>
    <w:p w14:paraId="7A557776" w14:textId="77777777" w:rsidR="0031522B" w:rsidRPr="00CF2241" w:rsidRDefault="00CF2241" w:rsidP="00CF2241">
      <w:pPr>
        <w:spacing w:before="360" w:after="90"/>
        <w:rPr>
          <w:spacing w:val="2"/>
        </w:rPr>
      </w:pPr>
      <w:r w:rsidRPr="00CF2241">
        <w:rPr>
          <w:rFonts w:cs="Minion Pro Semibold"/>
          <w:b/>
          <w:color w:val="454547"/>
          <w:spacing w:val="2"/>
        </w:rPr>
        <w:t>Resources to support learning</w:t>
      </w:r>
    </w:p>
    <w:p w14:paraId="3BD4D59D" w14:textId="64A98AD0" w:rsidR="0031522B" w:rsidRPr="00CF2241" w:rsidRDefault="00620D96" w:rsidP="00CF2241">
      <w:pPr>
        <w:spacing w:after="119"/>
        <w:rPr>
          <w:spacing w:val="2"/>
        </w:rPr>
      </w:pPr>
      <w:r>
        <w:rPr>
          <w:rFonts w:cs="Minion Pro"/>
          <w:color w:val="454547"/>
          <w:spacing w:val="2"/>
        </w:rPr>
        <w:t>Invite l</w:t>
      </w:r>
      <w:r w:rsidR="00CF2241" w:rsidRPr="00CF2241">
        <w:rPr>
          <w:rFonts w:cs="Minion Pro"/>
          <w:color w:val="454547"/>
          <w:spacing w:val="2"/>
        </w:rPr>
        <w:t xml:space="preserve">ocal Elders and/or Knowledge Keepers to share stories and teachings about family and community. Learning about the significant role of women in the family, community, and ceremony is very important in the foundational teaching of all students. By having students personally connect with the Elders, Knowledge Keepers, and community members, their learning will be heart- and mind-connected. If you don’t know who to invite, a good place to start might be with the First Nation, Métis, and Inuit Education Coordinator for your school division, the local Friendship Centre, the nearest tribal council or treaty organization, a Métis organization such as Louis Riel Institute or Gabriel Dumont Institute, or an Inuit organization such as Inuit </w:t>
      </w:r>
      <w:proofErr w:type="spellStart"/>
      <w:r w:rsidR="00CF2241" w:rsidRPr="00CF2241">
        <w:rPr>
          <w:rFonts w:cs="Minion Pro"/>
          <w:color w:val="454547"/>
          <w:spacing w:val="2"/>
        </w:rPr>
        <w:t>Tapiriit</w:t>
      </w:r>
      <w:proofErr w:type="spellEnd"/>
      <w:r w:rsidR="00CF2241" w:rsidRPr="00CF2241">
        <w:rPr>
          <w:rFonts w:cs="Minion Pro"/>
          <w:color w:val="454547"/>
          <w:spacing w:val="2"/>
        </w:rPr>
        <w:t xml:space="preserve"> </w:t>
      </w:r>
      <w:proofErr w:type="spellStart"/>
      <w:r w:rsidR="00CF2241" w:rsidRPr="00CF2241">
        <w:rPr>
          <w:rFonts w:cs="Minion Pro"/>
          <w:color w:val="454547"/>
          <w:spacing w:val="2"/>
        </w:rPr>
        <w:t>Kanatami</w:t>
      </w:r>
      <w:proofErr w:type="spellEnd"/>
      <w:r w:rsidR="00CF2241" w:rsidRPr="00CF2241">
        <w:rPr>
          <w:rFonts w:cs="Minion Pro"/>
          <w:color w:val="454547"/>
          <w:spacing w:val="2"/>
        </w:rPr>
        <w:t>.</w:t>
      </w:r>
      <w:r w:rsidR="00CF2241" w:rsidRPr="00CF2241">
        <w:rPr>
          <w:rFonts w:cs="Minion Pro"/>
          <w:color w:val="454547"/>
          <w:spacing w:val="2"/>
        </w:rPr>
        <w:br/>
        <w:t xml:space="preserve"> </w:t>
      </w:r>
    </w:p>
    <w:p w14:paraId="6F13C9AA" w14:textId="77777777" w:rsidR="0031522B" w:rsidRPr="00CF2241" w:rsidRDefault="0031522B" w:rsidP="00CF2241">
      <w:pPr>
        <w:spacing w:after="90"/>
        <w:rPr>
          <w:spacing w:val="2"/>
        </w:rPr>
      </w:pPr>
    </w:p>
    <w:p w14:paraId="652C7298" w14:textId="77777777" w:rsidR="0031522B" w:rsidRPr="00CF2241" w:rsidRDefault="00CF2241" w:rsidP="00CF2241">
      <w:pPr>
        <w:spacing w:after="90"/>
        <w:rPr>
          <w:spacing w:val="2"/>
        </w:rPr>
      </w:pPr>
      <w:r w:rsidRPr="00CF2241">
        <w:rPr>
          <w:rFonts w:cs="Minion Pro Semibold"/>
          <w:b/>
          <w:color w:val="4C796D"/>
          <w:spacing w:val="2"/>
        </w:rPr>
        <w:t xml:space="preserve">Films and videos that </w:t>
      </w:r>
      <w:r w:rsidRPr="00CF2241">
        <w:rPr>
          <w:rFonts w:cs="Minion Pro Semibold"/>
          <w:b/>
          <w:color w:val="4C796D"/>
          <w:spacing w:val="2"/>
        </w:rPr>
        <w:br/>
        <w:t>support learning and the themes listed include:</w:t>
      </w:r>
    </w:p>
    <w:p w14:paraId="75352A86" w14:textId="77777777" w:rsidR="0031522B" w:rsidRPr="00CF2241" w:rsidRDefault="00CF2241" w:rsidP="00CF2241">
      <w:pPr>
        <w:spacing w:after="119"/>
        <w:rPr>
          <w:spacing w:val="2"/>
        </w:rPr>
      </w:pPr>
      <w:r w:rsidRPr="00CF2241">
        <w:rPr>
          <w:rFonts w:cs="Minion Pro"/>
          <w:i/>
          <w:color w:val="4C796D"/>
          <w:spacing w:val="2"/>
        </w:rPr>
        <w:t xml:space="preserve">Water: The Sacred Relationship, </w:t>
      </w:r>
      <w:r w:rsidRPr="00CF2241">
        <w:rPr>
          <w:rFonts w:cs="Minion Pro"/>
          <w:color w:val="4C796D"/>
          <w:spacing w:val="2"/>
        </w:rPr>
        <w:t>videos. http://www.sacredrelationship.ca/videos/</w:t>
      </w:r>
    </w:p>
    <w:p w14:paraId="13AD59CF" w14:textId="77777777" w:rsidR="0031522B" w:rsidRPr="00CF2241" w:rsidRDefault="00CF2241" w:rsidP="00CF2241">
      <w:pPr>
        <w:spacing w:after="119"/>
        <w:rPr>
          <w:spacing w:val="2"/>
        </w:rPr>
      </w:pPr>
      <w:r w:rsidRPr="00CF2241">
        <w:rPr>
          <w:rFonts w:cs="Minion Pro"/>
          <w:i/>
          <w:color w:val="4C796D"/>
          <w:spacing w:val="2"/>
        </w:rPr>
        <w:t>Peace River Rising: The link between violence against Indigenous women and violence against the land</w:t>
      </w:r>
      <w:r w:rsidRPr="00CF2241">
        <w:rPr>
          <w:rFonts w:cs="Minion Pro"/>
          <w:color w:val="4C796D"/>
          <w:spacing w:val="2"/>
        </w:rPr>
        <w:t xml:space="preserve">, Helen Knott.  https://www.youtube.com/watch?v=6GbGL7dmEwA </w:t>
      </w:r>
    </w:p>
    <w:p w14:paraId="7C5B08E0" w14:textId="77777777" w:rsidR="0031522B" w:rsidRPr="00CF2241" w:rsidRDefault="00CF2241" w:rsidP="00CF2241">
      <w:pPr>
        <w:spacing w:before="180" w:after="90"/>
        <w:rPr>
          <w:spacing w:val="2"/>
        </w:rPr>
      </w:pPr>
      <w:r w:rsidRPr="00CF2241">
        <w:rPr>
          <w:rFonts w:cs="Minion Pro Semibold"/>
          <w:b/>
          <w:color w:val="4C796D"/>
          <w:spacing w:val="2"/>
        </w:rPr>
        <w:t>Books for this theme include:</w:t>
      </w:r>
    </w:p>
    <w:p w14:paraId="4B707FCC" w14:textId="77777777" w:rsidR="0031522B" w:rsidRPr="00CF2241" w:rsidRDefault="00CF2241" w:rsidP="00CF2241">
      <w:pPr>
        <w:spacing w:after="119"/>
        <w:rPr>
          <w:spacing w:val="2"/>
        </w:rPr>
      </w:pPr>
      <w:r w:rsidRPr="00CF2241">
        <w:rPr>
          <w:rFonts w:cs="Minion Pro"/>
          <w:color w:val="4C796D"/>
          <w:spacing w:val="2"/>
        </w:rPr>
        <w:t xml:space="preserve">Jacqueline Guest, </w:t>
      </w:r>
      <w:r w:rsidRPr="00CF2241">
        <w:rPr>
          <w:rFonts w:cs="Minion Pro"/>
          <w:i/>
          <w:color w:val="4C796D"/>
          <w:spacing w:val="2"/>
        </w:rPr>
        <w:t>Hat Trick</w:t>
      </w:r>
      <w:r w:rsidRPr="00CF2241">
        <w:rPr>
          <w:rFonts w:cs="Minion Pro"/>
          <w:color w:val="4C796D"/>
          <w:spacing w:val="2"/>
        </w:rPr>
        <w:t xml:space="preserve"> (Toronto: Lorimer Press, 2010).</w:t>
      </w:r>
    </w:p>
    <w:p w14:paraId="35E389DB" w14:textId="77777777" w:rsidR="0031522B" w:rsidRPr="00CF2241" w:rsidRDefault="00CF2241" w:rsidP="00CF2241">
      <w:pPr>
        <w:spacing w:after="119"/>
        <w:rPr>
          <w:spacing w:val="2"/>
        </w:rPr>
      </w:pPr>
      <w:r w:rsidRPr="00CF2241">
        <w:rPr>
          <w:rFonts w:cs="Minion Pro"/>
          <w:color w:val="4C796D"/>
          <w:spacing w:val="2"/>
        </w:rPr>
        <w:t xml:space="preserve">Robin Stevenson, </w:t>
      </w:r>
      <w:r w:rsidRPr="00CF2241">
        <w:rPr>
          <w:rFonts w:cs="Minion Pro"/>
          <w:i/>
          <w:color w:val="4C796D"/>
          <w:spacing w:val="2"/>
        </w:rPr>
        <w:t>Pride</w:t>
      </w:r>
      <w:r w:rsidRPr="00CF2241">
        <w:rPr>
          <w:rFonts w:cs="Minion Pro"/>
          <w:color w:val="4C796D"/>
          <w:spacing w:val="2"/>
        </w:rPr>
        <w:t xml:space="preserve"> (Victoria: Orca Book Publishers, 2016).</w:t>
      </w:r>
    </w:p>
    <w:p w14:paraId="752C5ABE" w14:textId="77777777" w:rsidR="0031522B" w:rsidRPr="00CF2241" w:rsidRDefault="00CF2241" w:rsidP="00CF2241">
      <w:pPr>
        <w:spacing w:after="119"/>
        <w:rPr>
          <w:spacing w:val="2"/>
        </w:rPr>
      </w:pPr>
      <w:r w:rsidRPr="00CF2241">
        <w:rPr>
          <w:rFonts w:cs="Minion Pro"/>
          <w:color w:val="4C796D"/>
          <w:spacing w:val="2"/>
        </w:rPr>
        <w:t xml:space="preserve">Monique Gray Smith, </w:t>
      </w:r>
      <w:r w:rsidRPr="00CF2241">
        <w:rPr>
          <w:rFonts w:cs="Minion Pro"/>
          <w:i/>
          <w:color w:val="4C796D"/>
          <w:spacing w:val="2"/>
        </w:rPr>
        <w:t>Speaking Our Truth</w:t>
      </w:r>
      <w:r w:rsidRPr="00CF2241">
        <w:rPr>
          <w:rFonts w:cs="Minion Pro"/>
          <w:color w:val="4C796D"/>
          <w:spacing w:val="2"/>
        </w:rPr>
        <w:t xml:space="preserve"> (Victoria: Orca Book Publishers, 2017).</w:t>
      </w:r>
    </w:p>
    <w:p w14:paraId="41A2101A" w14:textId="77777777" w:rsidR="0031522B" w:rsidRPr="00CF2241" w:rsidRDefault="00CF2241" w:rsidP="00CF2241">
      <w:pPr>
        <w:spacing w:after="119"/>
        <w:rPr>
          <w:spacing w:val="2"/>
        </w:rPr>
      </w:pPr>
      <w:r w:rsidRPr="00CF2241">
        <w:rPr>
          <w:rFonts w:cs="Minion Pro"/>
          <w:color w:val="4C796D"/>
          <w:spacing w:val="2"/>
        </w:rPr>
        <w:t xml:space="preserve">Lisa </w:t>
      </w:r>
      <w:proofErr w:type="spellStart"/>
      <w:r w:rsidRPr="00CF2241">
        <w:rPr>
          <w:rFonts w:cs="Minion Pro"/>
          <w:color w:val="4C796D"/>
          <w:spacing w:val="2"/>
        </w:rPr>
        <w:t>Charleyboy</w:t>
      </w:r>
      <w:proofErr w:type="spellEnd"/>
      <w:r w:rsidRPr="00CF2241">
        <w:rPr>
          <w:rFonts w:cs="Minion Pro"/>
          <w:color w:val="4C796D"/>
          <w:spacing w:val="2"/>
        </w:rPr>
        <w:t xml:space="preserve"> and Mary Beth </w:t>
      </w:r>
      <w:proofErr w:type="spellStart"/>
      <w:r w:rsidRPr="00CF2241">
        <w:rPr>
          <w:rFonts w:cs="Minion Pro"/>
          <w:color w:val="4C796D"/>
          <w:spacing w:val="2"/>
        </w:rPr>
        <w:t>Leatherdale</w:t>
      </w:r>
      <w:proofErr w:type="spellEnd"/>
      <w:r w:rsidRPr="00CF2241">
        <w:rPr>
          <w:rFonts w:cs="Minion Pro"/>
          <w:i/>
          <w:color w:val="4C796D"/>
          <w:spacing w:val="2"/>
        </w:rPr>
        <w:t>, #</w:t>
      </w:r>
      <w:proofErr w:type="spellStart"/>
      <w:r w:rsidRPr="00CF2241">
        <w:rPr>
          <w:rFonts w:cs="Minion Pro"/>
          <w:i/>
          <w:color w:val="4C796D"/>
          <w:spacing w:val="2"/>
        </w:rPr>
        <w:t>NotYourPrincess</w:t>
      </w:r>
      <w:proofErr w:type="spellEnd"/>
      <w:r w:rsidRPr="00CF2241">
        <w:rPr>
          <w:rFonts w:cs="Minion Pro"/>
          <w:i/>
          <w:color w:val="4C796D"/>
          <w:spacing w:val="2"/>
        </w:rPr>
        <w:t xml:space="preserve"> </w:t>
      </w:r>
      <w:r w:rsidRPr="00CF2241">
        <w:rPr>
          <w:rFonts w:cs="Minion Pro"/>
          <w:color w:val="4C796D"/>
          <w:spacing w:val="2"/>
        </w:rPr>
        <w:t xml:space="preserve">(Toronto: </w:t>
      </w:r>
      <w:proofErr w:type="spellStart"/>
      <w:r w:rsidRPr="00CF2241">
        <w:rPr>
          <w:rFonts w:cs="Minion Pro"/>
          <w:color w:val="4C796D"/>
          <w:spacing w:val="2"/>
        </w:rPr>
        <w:t>Annick</w:t>
      </w:r>
      <w:proofErr w:type="spellEnd"/>
      <w:r w:rsidRPr="00CF2241">
        <w:rPr>
          <w:rFonts w:cs="Minion Pro"/>
          <w:color w:val="4C796D"/>
          <w:spacing w:val="2"/>
        </w:rPr>
        <w:t xml:space="preserve"> Press, 2017). </w:t>
      </w:r>
    </w:p>
    <w:p w14:paraId="015090A3" w14:textId="77777777" w:rsidR="0031522B" w:rsidRPr="00CF2241" w:rsidRDefault="00CF2241" w:rsidP="00CF2241">
      <w:pPr>
        <w:spacing w:after="119"/>
        <w:rPr>
          <w:spacing w:val="2"/>
        </w:rPr>
      </w:pPr>
      <w:r w:rsidRPr="00CF2241">
        <w:rPr>
          <w:rFonts w:cs="Minion Pro"/>
          <w:color w:val="4C796D"/>
          <w:spacing w:val="2"/>
        </w:rPr>
        <w:t xml:space="preserve">David A. Robertson, </w:t>
      </w:r>
      <w:r w:rsidRPr="00CF2241">
        <w:rPr>
          <w:rFonts w:cs="Minion Pro"/>
          <w:i/>
          <w:color w:val="4C796D"/>
          <w:spacing w:val="2"/>
        </w:rPr>
        <w:t>Will I See?</w:t>
      </w:r>
      <w:r w:rsidRPr="00CF2241">
        <w:rPr>
          <w:rFonts w:cs="Minion Pro"/>
          <w:color w:val="4C796D"/>
          <w:spacing w:val="2"/>
        </w:rPr>
        <w:t xml:space="preserve"> (Winnipeg: Portage and Main Press, 2017).</w:t>
      </w:r>
    </w:p>
    <w:p w14:paraId="0AC972DE" w14:textId="77777777" w:rsidR="0031522B" w:rsidRPr="00CF2241" w:rsidRDefault="00CF2241" w:rsidP="00CF2241">
      <w:pPr>
        <w:spacing w:before="180" w:after="90"/>
        <w:rPr>
          <w:spacing w:val="2"/>
        </w:rPr>
      </w:pPr>
      <w:r w:rsidRPr="00CF2241">
        <w:rPr>
          <w:rFonts w:cs="Minion Pro Semibold"/>
          <w:b/>
          <w:color w:val="4C796D"/>
          <w:spacing w:val="2"/>
        </w:rPr>
        <w:t xml:space="preserve">Websites and </w:t>
      </w:r>
      <w:r w:rsidRPr="00CF2241">
        <w:rPr>
          <w:rFonts w:cs="Minion Pro Semibold"/>
          <w:b/>
          <w:color w:val="4C796D"/>
          <w:spacing w:val="2"/>
        </w:rPr>
        <w:br/>
        <w:t xml:space="preserve">on-line resources include: </w:t>
      </w:r>
    </w:p>
    <w:p w14:paraId="6D486439" w14:textId="77777777" w:rsidR="0031522B" w:rsidRPr="00CF2241" w:rsidRDefault="00CF2241" w:rsidP="00CF2241">
      <w:pPr>
        <w:spacing w:after="119"/>
        <w:rPr>
          <w:spacing w:val="2"/>
        </w:rPr>
      </w:pPr>
      <w:r w:rsidRPr="00CF2241">
        <w:rPr>
          <w:rFonts w:cs="Minion Pro"/>
          <w:i/>
          <w:color w:val="4C796D"/>
          <w:spacing w:val="2"/>
        </w:rPr>
        <w:t>Our Voices, Our Stories</w:t>
      </w:r>
      <w:r w:rsidRPr="00CF2241">
        <w:rPr>
          <w:rFonts w:cs="Minion Pro"/>
          <w:color w:val="4C796D"/>
          <w:spacing w:val="2"/>
        </w:rPr>
        <w:t xml:space="preserve"> http://www.collectionscanada.gc.ca/stories/index-e.html</w:t>
      </w:r>
    </w:p>
    <w:p w14:paraId="0D39BF2E" w14:textId="77777777" w:rsidR="0031522B" w:rsidRPr="00CF2241" w:rsidRDefault="00CF2241" w:rsidP="00CF2241">
      <w:pPr>
        <w:spacing w:after="119"/>
        <w:rPr>
          <w:spacing w:val="2"/>
        </w:rPr>
      </w:pPr>
      <w:r w:rsidRPr="00CF2241">
        <w:rPr>
          <w:rFonts w:cs="Minion Pro"/>
          <w:color w:val="4C796D"/>
          <w:spacing w:val="2"/>
        </w:rPr>
        <w:t xml:space="preserve">A Tribe Called Red’s performance </w:t>
      </w:r>
      <w:proofErr w:type="spellStart"/>
      <w:r w:rsidRPr="00CF2241">
        <w:rPr>
          <w:rFonts w:cs="Minion Pro"/>
          <w:color w:val="4C796D"/>
          <w:spacing w:val="2"/>
        </w:rPr>
        <w:t>honouring</w:t>
      </w:r>
      <w:proofErr w:type="spellEnd"/>
      <w:r w:rsidRPr="00CF2241">
        <w:rPr>
          <w:rFonts w:cs="Minion Pro"/>
          <w:color w:val="4C796D"/>
          <w:spacing w:val="2"/>
        </w:rPr>
        <w:t xml:space="preserve"> missing and murdered Indigenous women</w:t>
      </w:r>
      <w:r w:rsidRPr="00CF2241">
        <w:rPr>
          <w:rFonts w:cs="Minion Pro"/>
          <w:i/>
          <w:color w:val="4C796D"/>
          <w:spacing w:val="2"/>
        </w:rPr>
        <w:t xml:space="preserve"> https://www.youtube.com/watch?v=q_vqlZJofo0</w:t>
      </w:r>
    </w:p>
    <w:p w14:paraId="7B68091F" w14:textId="77777777" w:rsidR="0031522B" w:rsidRPr="00CF2241" w:rsidRDefault="00CF2241" w:rsidP="00CF2241">
      <w:pPr>
        <w:spacing w:after="119"/>
        <w:rPr>
          <w:spacing w:val="2"/>
        </w:rPr>
      </w:pPr>
      <w:r w:rsidRPr="00CF2241">
        <w:rPr>
          <w:rFonts w:cs="Minion Pro"/>
          <w:i/>
          <w:color w:val="4C796D"/>
          <w:spacing w:val="2"/>
        </w:rPr>
        <w:t>We are more than murdered and missing,</w:t>
      </w:r>
      <w:r w:rsidRPr="00CF2241">
        <w:rPr>
          <w:rFonts w:cs="Minion Pro"/>
          <w:color w:val="4C796D"/>
          <w:spacing w:val="2"/>
        </w:rPr>
        <w:t xml:space="preserve"> Tamara Bernard https://www.youtube.com/watch?v=fylLSRQ5kx8 </w:t>
      </w:r>
    </w:p>
    <w:p w14:paraId="192F093A" w14:textId="77777777" w:rsidR="001132E4" w:rsidRDefault="001132E4" w:rsidP="00CF2241">
      <w:pPr>
        <w:spacing w:after="90"/>
      </w:pPr>
      <w:proofErr w:type="spellStart"/>
      <w:r>
        <w:t>N’we</w:t>
      </w:r>
      <w:proofErr w:type="spellEnd"/>
      <w:r>
        <w:t xml:space="preserve"> Jinan Artists – “THE HIGHWAY” // </w:t>
      </w:r>
      <w:proofErr w:type="spellStart"/>
      <w:r>
        <w:t>Kitsumkalum</w:t>
      </w:r>
      <w:proofErr w:type="spellEnd"/>
      <w:r>
        <w:t xml:space="preserve"> First Nation, BC, near the Highway of Tears. </w:t>
      </w:r>
    </w:p>
    <w:p w14:paraId="6132DA0E" w14:textId="3C81AC52" w:rsidR="0031522B" w:rsidRPr="00CF2241" w:rsidRDefault="0016256D" w:rsidP="00CF2241">
      <w:pPr>
        <w:spacing w:after="90"/>
        <w:rPr>
          <w:spacing w:val="2"/>
        </w:rPr>
      </w:pPr>
      <w:hyperlink r:id="rId8" w:history="1">
        <w:r w:rsidR="001132E4">
          <w:rPr>
            <w:rStyle w:val="Hyperlink"/>
          </w:rPr>
          <w:t>https://www.youtube.com/watch?v=hG_9d260YeI</w:t>
        </w:r>
      </w:hyperlink>
    </w:p>
    <w:p w14:paraId="76E42539" w14:textId="77777777" w:rsidR="0031522B" w:rsidRPr="00CF2241" w:rsidRDefault="00CF2241" w:rsidP="00CF2241">
      <w:pPr>
        <w:spacing w:before="360" w:after="90"/>
        <w:rPr>
          <w:spacing w:val="2"/>
        </w:rPr>
      </w:pPr>
      <w:r w:rsidRPr="00CF2241">
        <w:rPr>
          <w:rFonts w:cs="Minion Pro Semibold"/>
          <w:b/>
          <w:color w:val="454547"/>
          <w:spacing w:val="2"/>
        </w:rPr>
        <w:t>Finding Their Voices</w:t>
      </w:r>
    </w:p>
    <w:p w14:paraId="2974E941" w14:textId="77777777" w:rsidR="0031522B" w:rsidRPr="00CF2241" w:rsidRDefault="00CF2241" w:rsidP="00CF2241">
      <w:pPr>
        <w:spacing w:after="119"/>
        <w:rPr>
          <w:spacing w:val="2"/>
        </w:rPr>
      </w:pPr>
      <w:r w:rsidRPr="00CF2241">
        <w:rPr>
          <w:rFonts w:cs="Minion Pro"/>
          <w:color w:val="454547"/>
          <w:spacing w:val="2"/>
        </w:rPr>
        <w:t xml:space="preserve">Just as the story of each woman and girl in our families and communities is unique and sacred, so are the messages from students. Teachers are encouraged to ask students to reflect on what their most powerful “voice” might be. Students should consider what message they want heard and how that message might be shared in a way to best effect positive change.  </w:t>
      </w:r>
    </w:p>
    <w:p w14:paraId="05252BAC" w14:textId="77777777" w:rsidR="0031522B" w:rsidRPr="00CF2241" w:rsidRDefault="00CF2241" w:rsidP="00CF2241">
      <w:pPr>
        <w:spacing w:after="119"/>
        <w:rPr>
          <w:spacing w:val="2"/>
        </w:rPr>
      </w:pPr>
      <w:r w:rsidRPr="00CF2241">
        <w:rPr>
          <w:rFonts w:cs="Minion Pro"/>
          <w:color w:val="454547"/>
          <w:spacing w:val="2"/>
        </w:rPr>
        <w:t xml:space="preserve">Language will be one important way to communicate student messages about the value of Indigenous women and girls in our society. Language will vary within the territory in which teachers, students, and communities live and learn together. Embedding local First Nations languages, Inuktitut, or </w:t>
      </w:r>
      <w:proofErr w:type="spellStart"/>
      <w:r w:rsidRPr="00CF2241">
        <w:rPr>
          <w:rFonts w:cs="Minion Pro"/>
          <w:color w:val="454547"/>
          <w:spacing w:val="2"/>
        </w:rPr>
        <w:t>Michif</w:t>
      </w:r>
      <w:proofErr w:type="spellEnd"/>
      <w:r w:rsidRPr="00CF2241">
        <w:rPr>
          <w:rFonts w:cs="Minion Pro"/>
          <w:color w:val="454547"/>
          <w:spacing w:val="2"/>
        </w:rPr>
        <w:t xml:space="preserve"> may be one way to make a message more impactful. Students from various cultures may also wish to express some or all of their messages about Indigenous women and girls in their own languages. Discuss intended audience with students so that they can make decisions for their messages.</w:t>
      </w:r>
    </w:p>
    <w:p w14:paraId="7E091CC7" w14:textId="77777777" w:rsidR="0031522B" w:rsidRPr="00CF2241" w:rsidRDefault="00CF2241" w:rsidP="00CF2241">
      <w:pPr>
        <w:spacing w:after="119"/>
        <w:rPr>
          <w:spacing w:val="2"/>
        </w:rPr>
      </w:pPr>
      <w:r w:rsidRPr="00CF2241">
        <w:rPr>
          <w:rFonts w:cs="Minion Pro"/>
          <w:color w:val="454547"/>
          <w:spacing w:val="2"/>
        </w:rPr>
        <w:t>Forms of voice that could be considered and explored by students include:</w:t>
      </w:r>
    </w:p>
    <w:p w14:paraId="3EA20072" w14:textId="77777777" w:rsidR="0031522B" w:rsidRPr="00CF2241" w:rsidRDefault="00CF2241" w:rsidP="00CF2241">
      <w:pPr>
        <w:spacing w:after="32"/>
        <w:rPr>
          <w:spacing w:val="2"/>
        </w:rPr>
      </w:pPr>
      <w:r w:rsidRPr="00CF2241">
        <w:rPr>
          <w:rFonts w:cs="Minion Pro"/>
          <w:color w:val="454547"/>
          <w:spacing w:val="2"/>
        </w:rPr>
        <w:t>Paintings</w:t>
      </w:r>
    </w:p>
    <w:p w14:paraId="67F7DC85" w14:textId="77777777" w:rsidR="0031522B" w:rsidRPr="00CF2241" w:rsidRDefault="00CF2241" w:rsidP="00CF2241">
      <w:pPr>
        <w:spacing w:after="32"/>
        <w:rPr>
          <w:spacing w:val="2"/>
        </w:rPr>
      </w:pPr>
      <w:r w:rsidRPr="00CF2241">
        <w:rPr>
          <w:rFonts w:cs="Minion Pro"/>
          <w:color w:val="454547"/>
          <w:spacing w:val="2"/>
        </w:rPr>
        <w:t>Poetry</w:t>
      </w:r>
    </w:p>
    <w:p w14:paraId="2AD3C29E" w14:textId="77777777" w:rsidR="0031522B" w:rsidRPr="00CF2241" w:rsidRDefault="00CF2241" w:rsidP="00CF2241">
      <w:pPr>
        <w:spacing w:after="32"/>
        <w:rPr>
          <w:spacing w:val="2"/>
        </w:rPr>
      </w:pPr>
      <w:r w:rsidRPr="00CF2241">
        <w:rPr>
          <w:rFonts w:cs="Minion Pro"/>
          <w:color w:val="454547"/>
          <w:spacing w:val="2"/>
        </w:rPr>
        <w:t>Spoken word</w:t>
      </w:r>
    </w:p>
    <w:p w14:paraId="18DDFB3F" w14:textId="77777777" w:rsidR="0031522B" w:rsidRPr="00CF2241" w:rsidRDefault="00CF2241" w:rsidP="00CF2241">
      <w:pPr>
        <w:spacing w:after="32"/>
        <w:rPr>
          <w:spacing w:val="2"/>
        </w:rPr>
      </w:pPr>
      <w:r w:rsidRPr="00CF2241">
        <w:rPr>
          <w:rFonts w:cs="Minion Pro"/>
          <w:color w:val="454547"/>
          <w:spacing w:val="2"/>
        </w:rPr>
        <w:t>Songs</w:t>
      </w:r>
    </w:p>
    <w:p w14:paraId="16FC5D2E" w14:textId="77777777" w:rsidR="0031522B" w:rsidRPr="00CF2241" w:rsidRDefault="00CF2241" w:rsidP="00CF2241">
      <w:pPr>
        <w:spacing w:after="32"/>
        <w:rPr>
          <w:spacing w:val="2"/>
        </w:rPr>
      </w:pPr>
      <w:r w:rsidRPr="00CF2241">
        <w:rPr>
          <w:rFonts w:cs="Minion Pro"/>
          <w:color w:val="454547"/>
          <w:spacing w:val="2"/>
        </w:rPr>
        <w:t>Expressive dance</w:t>
      </w:r>
    </w:p>
    <w:p w14:paraId="6A8F7783" w14:textId="77777777" w:rsidR="0031522B" w:rsidRDefault="00CF2241" w:rsidP="00CF2241">
      <w:pPr>
        <w:spacing w:after="32"/>
        <w:rPr>
          <w:rFonts w:cs="Minion Pro"/>
          <w:color w:val="454547"/>
          <w:spacing w:val="2"/>
        </w:rPr>
      </w:pPr>
      <w:r w:rsidRPr="00CF2241">
        <w:rPr>
          <w:rFonts w:cs="Minion Pro"/>
          <w:color w:val="454547"/>
          <w:spacing w:val="2"/>
        </w:rPr>
        <w:t>A play</w:t>
      </w:r>
    </w:p>
    <w:p w14:paraId="53B334EE" w14:textId="5C5F6091" w:rsidR="00203AAF" w:rsidRPr="00203AAF" w:rsidRDefault="00203AAF" w:rsidP="00203AAF">
      <w:pPr>
        <w:spacing w:after="32"/>
        <w:rPr>
          <w:spacing w:val="2"/>
        </w:rPr>
      </w:pPr>
      <w:r w:rsidRPr="00203AAF">
        <w:rPr>
          <w:spacing w:val="2"/>
        </w:rPr>
        <w:t>Posters or a graphic novel</w:t>
      </w:r>
    </w:p>
    <w:p w14:paraId="1D0261A2" w14:textId="637F37DF" w:rsidR="00203AAF" w:rsidRPr="00203AAF" w:rsidRDefault="00203AAF" w:rsidP="00203AAF">
      <w:pPr>
        <w:spacing w:after="32"/>
        <w:rPr>
          <w:spacing w:val="2"/>
        </w:rPr>
      </w:pPr>
      <w:r w:rsidRPr="00203AAF">
        <w:rPr>
          <w:spacing w:val="2"/>
        </w:rPr>
        <w:t>Textile arts such as beading,</w:t>
      </w:r>
    </w:p>
    <w:p w14:paraId="7F684F27" w14:textId="77777777" w:rsidR="00203AAF" w:rsidRPr="00203AAF" w:rsidRDefault="00203AAF" w:rsidP="00203AAF">
      <w:pPr>
        <w:spacing w:after="32"/>
        <w:rPr>
          <w:spacing w:val="2"/>
        </w:rPr>
      </w:pPr>
      <w:proofErr w:type="gramStart"/>
      <w:r w:rsidRPr="00203AAF">
        <w:rPr>
          <w:spacing w:val="2"/>
        </w:rPr>
        <w:t>quilting</w:t>
      </w:r>
      <w:proofErr w:type="gramEnd"/>
      <w:r w:rsidRPr="00203AAF">
        <w:rPr>
          <w:spacing w:val="2"/>
        </w:rPr>
        <w:t>, collage, weaving, etc.</w:t>
      </w:r>
    </w:p>
    <w:p w14:paraId="5FB17A0F" w14:textId="5EE5F4CA" w:rsidR="00203AAF" w:rsidRPr="00203AAF" w:rsidRDefault="00203AAF" w:rsidP="00203AAF">
      <w:pPr>
        <w:spacing w:after="32"/>
        <w:rPr>
          <w:spacing w:val="2"/>
        </w:rPr>
      </w:pPr>
      <w:r w:rsidRPr="00203AAF">
        <w:rPr>
          <w:spacing w:val="2"/>
        </w:rPr>
        <w:t>Carving or sculpture</w:t>
      </w:r>
    </w:p>
    <w:p w14:paraId="36A48B0F" w14:textId="6A0DD93C" w:rsidR="00203AAF" w:rsidRPr="00203AAF" w:rsidRDefault="00203AAF" w:rsidP="00203AAF">
      <w:pPr>
        <w:spacing w:after="32"/>
        <w:rPr>
          <w:spacing w:val="2"/>
        </w:rPr>
      </w:pPr>
      <w:r w:rsidRPr="00203AAF">
        <w:rPr>
          <w:spacing w:val="2"/>
        </w:rPr>
        <w:t>Video</w:t>
      </w:r>
    </w:p>
    <w:p w14:paraId="1A527612" w14:textId="11D6A8CB" w:rsidR="00203AAF" w:rsidRPr="00CF2241" w:rsidRDefault="00203AAF" w:rsidP="00203AAF">
      <w:pPr>
        <w:spacing w:after="32"/>
        <w:rPr>
          <w:spacing w:val="2"/>
        </w:rPr>
      </w:pPr>
      <w:r w:rsidRPr="00203AAF">
        <w:rPr>
          <w:spacing w:val="2"/>
        </w:rPr>
        <w:t>Digital storytelling</w:t>
      </w:r>
    </w:p>
    <w:p w14:paraId="1CE8D993" w14:textId="77777777" w:rsidR="0031522B" w:rsidRPr="00CF2241" w:rsidRDefault="00CF2241" w:rsidP="00CF2241">
      <w:pPr>
        <w:spacing w:before="360" w:after="90"/>
        <w:rPr>
          <w:spacing w:val="2"/>
        </w:rPr>
      </w:pPr>
      <w:r w:rsidRPr="00CF2241">
        <w:rPr>
          <w:rFonts w:cs="Minion Pro Semibold"/>
          <w:b/>
          <w:color w:val="454547"/>
          <w:spacing w:val="2"/>
        </w:rPr>
        <w:t>Sharing the Message and Inspiring Change</w:t>
      </w:r>
    </w:p>
    <w:p w14:paraId="2BEF8EFB" w14:textId="77777777" w:rsidR="0031522B" w:rsidRPr="00CF2241" w:rsidRDefault="00CF2241" w:rsidP="00CF2241">
      <w:pPr>
        <w:spacing w:after="119"/>
        <w:rPr>
          <w:spacing w:val="2"/>
        </w:rPr>
      </w:pPr>
      <w:r w:rsidRPr="00CF2241">
        <w:rPr>
          <w:rFonts w:cs="Minion Pro"/>
          <w:color w:val="454547"/>
          <w:spacing w:val="2"/>
        </w:rPr>
        <w:t xml:space="preserve">The goal of </w:t>
      </w:r>
      <w:r w:rsidRPr="00CF2241">
        <w:rPr>
          <w:rFonts w:cs="Minion Pro"/>
          <w:i/>
          <w:color w:val="454547"/>
          <w:spacing w:val="2"/>
        </w:rPr>
        <w:t>Their Voices Will Guide Us</w:t>
      </w:r>
      <w:r w:rsidRPr="00CF2241">
        <w:rPr>
          <w:rFonts w:cs="Minion Pro"/>
          <w:color w:val="454547"/>
          <w:spacing w:val="2"/>
        </w:rPr>
        <w:t xml:space="preserve"> is to gather diverse, heartfelt, and committed voices of children, youth, and community members from across Canada. These voices of resilience, solidarity, </w:t>
      </w:r>
      <w:proofErr w:type="spellStart"/>
      <w:r w:rsidRPr="00CF2241">
        <w:rPr>
          <w:rFonts w:cs="Minion Pro"/>
          <w:color w:val="454547"/>
          <w:spacing w:val="2"/>
        </w:rPr>
        <w:t>honour</w:t>
      </w:r>
      <w:proofErr w:type="spellEnd"/>
      <w:r w:rsidRPr="00CF2241">
        <w:rPr>
          <w:rFonts w:cs="Minion Pro"/>
          <w:color w:val="454547"/>
          <w:spacing w:val="2"/>
        </w:rPr>
        <w:t xml:space="preserve">, and respect will be shared through our website, social media, and as part of the final report of the National Inquiry. We also encourage each class, school, individual, family, and community that engages with </w:t>
      </w:r>
      <w:r w:rsidRPr="00CF2241">
        <w:rPr>
          <w:rFonts w:cs="Minion Pro"/>
          <w:i/>
          <w:color w:val="454547"/>
          <w:spacing w:val="2"/>
        </w:rPr>
        <w:t>Their Voices Will Guide Us</w:t>
      </w:r>
      <w:r w:rsidRPr="00CF2241">
        <w:rPr>
          <w:rFonts w:cs="Minion Pro"/>
          <w:color w:val="454547"/>
          <w:spacing w:val="2"/>
        </w:rPr>
        <w:t xml:space="preserve"> to find additional avenues for sharing their messages in their own families, schools, and communities.</w:t>
      </w:r>
    </w:p>
    <w:p w14:paraId="204CFDF7" w14:textId="77777777" w:rsidR="0031522B" w:rsidRPr="00CF2241" w:rsidRDefault="00CF2241" w:rsidP="00CF2241">
      <w:pPr>
        <w:spacing w:after="119"/>
        <w:rPr>
          <w:spacing w:val="2"/>
        </w:rPr>
      </w:pPr>
      <w:r w:rsidRPr="00CF2241">
        <w:rPr>
          <w:rFonts w:cs="Minion Pro"/>
          <w:color w:val="454547"/>
          <w:spacing w:val="2"/>
        </w:rPr>
        <w:t xml:space="preserve">Ways these voices and messages could be shared include: </w:t>
      </w:r>
    </w:p>
    <w:p w14:paraId="44B7AAD9" w14:textId="77777777" w:rsidR="0031522B" w:rsidRPr="00CF2241" w:rsidRDefault="00CF2241" w:rsidP="00CF2241">
      <w:pPr>
        <w:spacing w:after="32"/>
        <w:rPr>
          <w:spacing w:val="2"/>
        </w:rPr>
      </w:pPr>
      <w:r w:rsidRPr="00CF2241">
        <w:rPr>
          <w:rFonts w:cs="Minion Pro"/>
          <w:color w:val="454547"/>
          <w:spacing w:val="2"/>
        </w:rPr>
        <w:t>Host an evening or event at which students share their work, educating and engaging their families and communities in creating positive change</w:t>
      </w:r>
    </w:p>
    <w:p w14:paraId="5522108F" w14:textId="77777777" w:rsidR="0031522B" w:rsidRPr="00CF2241" w:rsidRDefault="00CF2241" w:rsidP="00CF2241">
      <w:pPr>
        <w:spacing w:after="32"/>
        <w:rPr>
          <w:spacing w:val="2"/>
        </w:rPr>
      </w:pPr>
      <w:r w:rsidRPr="00CF2241">
        <w:rPr>
          <w:rFonts w:cs="Minion Pro"/>
          <w:color w:val="454547"/>
          <w:spacing w:val="2"/>
        </w:rPr>
        <w:t>Presentations to local police, justice, corrections, health care, family services, and other local service providers who might benefit from hearing the genuine voices of children of all cultures</w:t>
      </w:r>
    </w:p>
    <w:p w14:paraId="16E233F7" w14:textId="77777777" w:rsidR="0031522B" w:rsidRPr="00CF2241" w:rsidRDefault="00CF2241" w:rsidP="00CF2241">
      <w:pPr>
        <w:spacing w:after="32"/>
        <w:rPr>
          <w:spacing w:val="2"/>
        </w:rPr>
      </w:pPr>
      <w:r w:rsidRPr="00CF2241">
        <w:rPr>
          <w:rFonts w:cs="Minion Pro"/>
          <w:color w:val="454547"/>
          <w:spacing w:val="2"/>
        </w:rPr>
        <w:t>Exhibits at local art galleries, museums, city halls, libraries, and other public spaces</w:t>
      </w:r>
    </w:p>
    <w:p w14:paraId="7EF0416D" w14:textId="77777777" w:rsidR="0031522B" w:rsidRPr="00CF2241" w:rsidRDefault="00CF2241" w:rsidP="00CF2241">
      <w:pPr>
        <w:spacing w:after="32"/>
        <w:rPr>
          <w:spacing w:val="2"/>
        </w:rPr>
      </w:pPr>
      <w:r w:rsidRPr="00CF2241">
        <w:rPr>
          <w:rFonts w:cs="Minion Pro"/>
          <w:color w:val="454547"/>
          <w:spacing w:val="2"/>
        </w:rPr>
        <w:t>Partnerships with local news outlets, newspaper, radio stations, and television stations</w:t>
      </w:r>
    </w:p>
    <w:p w14:paraId="620AE35D" w14:textId="77777777" w:rsidR="0031522B" w:rsidRPr="00CF2241" w:rsidRDefault="00CF2241" w:rsidP="00CF2241">
      <w:pPr>
        <w:spacing w:after="32"/>
        <w:rPr>
          <w:spacing w:val="2"/>
        </w:rPr>
      </w:pPr>
      <w:r w:rsidRPr="00CF2241">
        <w:rPr>
          <w:rFonts w:cs="Minion Pro"/>
          <w:color w:val="454547"/>
          <w:spacing w:val="2"/>
        </w:rPr>
        <w:t>Art and communications exhibits in the school or community venue</w:t>
      </w:r>
    </w:p>
    <w:p w14:paraId="56C14EDC" w14:textId="77777777" w:rsidR="0031522B" w:rsidRPr="00CF2241" w:rsidRDefault="00CF2241" w:rsidP="00CF2241">
      <w:pPr>
        <w:spacing w:after="32"/>
        <w:rPr>
          <w:spacing w:val="2"/>
        </w:rPr>
      </w:pPr>
      <w:r w:rsidRPr="00CF2241">
        <w:rPr>
          <w:rFonts w:cs="Minion Pro"/>
          <w:color w:val="454547"/>
          <w:spacing w:val="2"/>
        </w:rPr>
        <w:t xml:space="preserve">Post students’ messages and voices to social media, including Twitter, Instagram, and YouTube </w:t>
      </w:r>
    </w:p>
    <w:p w14:paraId="50FB3339" w14:textId="77777777" w:rsidR="0031522B" w:rsidRPr="00CF2241" w:rsidRDefault="00CF2241" w:rsidP="00CF2241">
      <w:pPr>
        <w:spacing w:after="32"/>
        <w:rPr>
          <w:spacing w:val="2"/>
        </w:rPr>
      </w:pPr>
      <w:r w:rsidRPr="00CF2241">
        <w:rPr>
          <w:rFonts w:cs="Minion Pro"/>
          <w:color w:val="454547"/>
          <w:spacing w:val="2"/>
        </w:rPr>
        <w:t>Presentations of musical or theatrical works in schools and community venues</w:t>
      </w:r>
    </w:p>
    <w:p w14:paraId="4FE901B9" w14:textId="77777777" w:rsidR="0031522B" w:rsidRPr="00CF2241" w:rsidRDefault="00CF2241" w:rsidP="00CF2241">
      <w:pPr>
        <w:spacing w:before="360" w:after="90"/>
        <w:rPr>
          <w:spacing w:val="2"/>
        </w:rPr>
      </w:pPr>
      <w:r w:rsidRPr="00CF2241">
        <w:rPr>
          <w:rFonts w:cs="Minion Pro Semibold"/>
          <w:b/>
          <w:color w:val="454547"/>
          <w:spacing w:val="2"/>
        </w:rPr>
        <w:t xml:space="preserve">Sample Activities for the Theme </w:t>
      </w:r>
      <w:r w:rsidRPr="00CF2241">
        <w:rPr>
          <w:rFonts w:cs="Minion Pro Semibold"/>
          <w:b/>
          <w:color w:val="4C796D"/>
          <w:spacing w:val="2"/>
        </w:rPr>
        <w:t>“Role of Women in Family and Community”</w:t>
      </w:r>
    </w:p>
    <w:p w14:paraId="38F40540" w14:textId="77777777" w:rsidR="0031522B" w:rsidRPr="00CF2241" w:rsidRDefault="00CF2241" w:rsidP="00CF2241">
      <w:pPr>
        <w:spacing w:after="119"/>
        <w:rPr>
          <w:spacing w:val="2"/>
        </w:rPr>
      </w:pPr>
      <w:r w:rsidRPr="00CF2241">
        <w:rPr>
          <w:rFonts w:cs="Minion Pro"/>
          <w:b/>
          <w:i/>
          <w:color w:val="4C796D"/>
          <w:spacing w:val="2"/>
        </w:rPr>
        <w:t>E-ta-</w:t>
      </w:r>
      <w:proofErr w:type="spellStart"/>
      <w:r w:rsidRPr="00CF2241">
        <w:rPr>
          <w:rFonts w:cs="Minion Pro"/>
          <w:b/>
          <w:i/>
          <w:color w:val="4C796D"/>
          <w:spacing w:val="2"/>
        </w:rPr>
        <w:t>ska</w:t>
      </w:r>
      <w:proofErr w:type="spellEnd"/>
      <w:r w:rsidRPr="00CF2241">
        <w:rPr>
          <w:rFonts w:cs="Minion Pro"/>
          <w:b/>
          <w:i/>
          <w:color w:val="4C796D"/>
          <w:spacing w:val="2"/>
        </w:rPr>
        <w:t>-</w:t>
      </w:r>
      <w:proofErr w:type="spellStart"/>
      <w:r w:rsidRPr="00CF2241">
        <w:rPr>
          <w:rFonts w:cs="Minion Pro"/>
          <w:b/>
          <w:i/>
          <w:color w:val="4C796D"/>
          <w:spacing w:val="2"/>
        </w:rPr>
        <w:t>te</w:t>
      </w:r>
      <w:proofErr w:type="spellEnd"/>
      <w:r w:rsidRPr="00CF2241">
        <w:rPr>
          <w:rFonts w:cs="Minion Pro"/>
          <w:b/>
          <w:i/>
          <w:color w:val="4C796D"/>
          <w:spacing w:val="2"/>
        </w:rPr>
        <w:t>-</w:t>
      </w:r>
      <w:proofErr w:type="spellStart"/>
      <w:r w:rsidRPr="00CF2241">
        <w:rPr>
          <w:rFonts w:cs="Minion Pro"/>
          <w:b/>
          <w:i/>
          <w:color w:val="4C796D"/>
          <w:spacing w:val="2"/>
        </w:rPr>
        <w:t>pe</w:t>
      </w:r>
      <w:proofErr w:type="spellEnd"/>
      <w:r w:rsidRPr="00CF2241">
        <w:rPr>
          <w:rFonts w:cs="Minion Pro"/>
          <w:b/>
          <w:i/>
          <w:color w:val="4C796D"/>
          <w:spacing w:val="2"/>
        </w:rPr>
        <w:t>-ta-se-</w:t>
      </w:r>
      <w:proofErr w:type="spellStart"/>
      <w:r w:rsidRPr="00CF2241">
        <w:rPr>
          <w:rFonts w:cs="Minion Pro"/>
          <w:b/>
          <w:i/>
          <w:color w:val="4C796D"/>
          <w:spacing w:val="2"/>
        </w:rPr>
        <w:t>yan</w:t>
      </w:r>
      <w:proofErr w:type="spellEnd"/>
      <w:r w:rsidRPr="00CF2241">
        <w:rPr>
          <w:rFonts w:cs="Minion Pro"/>
          <w:b/>
          <w:i/>
          <w:color w:val="4C796D"/>
          <w:spacing w:val="2"/>
        </w:rPr>
        <w:t xml:space="preserve"> </w:t>
      </w:r>
      <w:r w:rsidRPr="00CF2241">
        <w:rPr>
          <w:rFonts w:cs="Minion Pro"/>
          <w:b/>
          <w:color w:val="4C796D"/>
          <w:spacing w:val="2"/>
        </w:rPr>
        <w:t>(Cree term for home, territory, “the place where your heart is raised”)</w:t>
      </w:r>
    </w:p>
    <w:p w14:paraId="047A4970" w14:textId="77777777" w:rsidR="0031522B" w:rsidRPr="00CF2241" w:rsidRDefault="00CF2241" w:rsidP="00CF2241">
      <w:pPr>
        <w:spacing w:after="119"/>
        <w:rPr>
          <w:spacing w:val="2"/>
        </w:rPr>
      </w:pPr>
      <w:r w:rsidRPr="00CF2241">
        <w:rPr>
          <w:rFonts w:cs="Minion Pro"/>
          <w:color w:val="454547"/>
          <w:spacing w:val="2"/>
        </w:rPr>
        <w:t xml:space="preserve">Host a community feast to establish relationships as a foundation for learning. Invite Elders and community members to make introductions, have a grandmother speak on the important role of women and include gifting or an </w:t>
      </w:r>
      <w:proofErr w:type="spellStart"/>
      <w:r w:rsidRPr="00CF2241">
        <w:rPr>
          <w:rFonts w:cs="Minion Pro"/>
          <w:color w:val="454547"/>
          <w:spacing w:val="2"/>
        </w:rPr>
        <w:t>honour</w:t>
      </w:r>
      <w:proofErr w:type="spellEnd"/>
      <w:r w:rsidRPr="00CF2241">
        <w:rPr>
          <w:rFonts w:cs="Minion Pro"/>
          <w:color w:val="454547"/>
          <w:spacing w:val="2"/>
        </w:rPr>
        <w:t xml:space="preserve"> song for women as part of the gathering. Seek out the advice and support of community members in planning your event.</w:t>
      </w:r>
    </w:p>
    <w:p w14:paraId="625FF15A" w14:textId="31103B77" w:rsidR="0031522B" w:rsidRPr="00CF2241" w:rsidRDefault="00CF2241" w:rsidP="00CF2241">
      <w:pPr>
        <w:spacing w:after="119"/>
        <w:rPr>
          <w:spacing w:val="2"/>
        </w:rPr>
      </w:pPr>
      <w:r w:rsidRPr="00CF2241">
        <w:rPr>
          <w:rFonts w:cs="Minion Pro"/>
          <w:color w:val="454547"/>
          <w:spacing w:val="2"/>
        </w:rPr>
        <w:t xml:space="preserve">As a class, undertake a mapping exercise to build an informed understanding of the land, territory, and people </w:t>
      </w:r>
      <w:r w:rsidR="007579A0">
        <w:rPr>
          <w:rFonts w:cs="Minion Pro"/>
          <w:color w:val="454547"/>
          <w:spacing w:val="2"/>
        </w:rPr>
        <w:t xml:space="preserve">with whom </w:t>
      </w:r>
      <w:r w:rsidRPr="00CF2241">
        <w:rPr>
          <w:rFonts w:cs="Minion Pro"/>
          <w:color w:val="454547"/>
          <w:spacing w:val="2"/>
        </w:rPr>
        <w:t xml:space="preserve">students share their home. Have </w:t>
      </w:r>
      <w:proofErr w:type="gramStart"/>
      <w:r w:rsidRPr="00CF2241">
        <w:rPr>
          <w:rFonts w:cs="Minion Pro"/>
          <w:color w:val="454547"/>
          <w:spacing w:val="2"/>
        </w:rPr>
        <w:t>students</w:t>
      </w:r>
      <w:proofErr w:type="gramEnd"/>
      <w:r w:rsidRPr="00CF2241">
        <w:rPr>
          <w:rFonts w:cs="Minion Pro"/>
          <w:color w:val="454547"/>
          <w:spacing w:val="2"/>
        </w:rPr>
        <w:t xml:space="preserve"> research Indigenous names for places in their own community or territory.</w:t>
      </w:r>
    </w:p>
    <w:p w14:paraId="15BAF538" w14:textId="77777777" w:rsidR="0031522B" w:rsidRPr="00CF2241" w:rsidRDefault="00CF2241" w:rsidP="00CF2241">
      <w:pPr>
        <w:spacing w:after="119"/>
        <w:rPr>
          <w:spacing w:val="2"/>
        </w:rPr>
      </w:pPr>
      <w:r w:rsidRPr="00CF2241">
        <w:rPr>
          <w:rFonts w:cs="Minion Pro"/>
          <w:color w:val="454547"/>
          <w:spacing w:val="2"/>
        </w:rPr>
        <w:t xml:space="preserve">Invite an Elder, Knowledge Keeper, or community member to visit your classroom to share traditional stories of the land, people, and territory in which you live. Have students create expressive representations of the stories they heard. These might include drawings, paintings, textile art pieces, collages, poems, songs, etc. Display student projects in the school or community to expand the circle of learning. </w:t>
      </w:r>
    </w:p>
    <w:p w14:paraId="405E31EC" w14:textId="77777777" w:rsidR="0031522B" w:rsidRPr="00CF2241" w:rsidRDefault="00CF2241" w:rsidP="00CF2241">
      <w:pPr>
        <w:spacing w:after="119"/>
        <w:rPr>
          <w:spacing w:val="2"/>
        </w:rPr>
      </w:pPr>
      <w:r w:rsidRPr="00CF2241">
        <w:rPr>
          <w:rFonts w:cs="Minion Pro"/>
          <w:color w:val="454547"/>
          <w:spacing w:val="2"/>
        </w:rPr>
        <w:t xml:space="preserve">Invite guest speakers (Knowledge keepers, Elders, community members, parents, or grandparents of Indigenous students) to share teachings around family, kinship roles and responsibilities, roles of women and men, relationship to the land, language, </w:t>
      </w:r>
      <w:proofErr w:type="spellStart"/>
      <w:r w:rsidRPr="00CF2241">
        <w:rPr>
          <w:rFonts w:cs="Minion Pro"/>
          <w:color w:val="454547"/>
          <w:spacing w:val="2"/>
        </w:rPr>
        <w:t>relationality</w:t>
      </w:r>
      <w:proofErr w:type="spellEnd"/>
      <w:r w:rsidRPr="00CF2241">
        <w:rPr>
          <w:rFonts w:cs="Minion Pro"/>
          <w:color w:val="454547"/>
          <w:spacing w:val="2"/>
        </w:rPr>
        <w:t>, etc. Have students seek guidance from the speaker as to what their responsibility is to pass on the knowledge shared with others in their own families and communities. Have students create a teaching tool or project based on what they heard. Support students in generating ideas for sharing their work to expand the circle of learning.</w:t>
      </w:r>
    </w:p>
    <w:p w14:paraId="78ADF6A2" w14:textId="77777777" w:rsidR="0031522B" w:rsidRPr="00CF2241" w:rsidRDefault="0031522B" w:rsidP="00CF2241">
      <w:pPr>
        <w:spacing w:after="119"/>
        <w:rPr>
          <w:spacing w:val="2"/>
        </w:rPr>
      </w:pPr>
    </w:p>
    <w:p w14:paraId="44DBA521" w14:textId="77777777" w:rsidR="0031522B" w:rsidRPr="00CF2241" w:rsidRDefault="00CF2241" w:rsidP="00CF2241">
      <w:pPr>
        <w:spacing w:after="345"/>
        <w:rPr>
          <w:spacing w:val="2"/>
        </w:rPr>
      </w:pPr>
      <w:r w:rsidRPr="00CF2241">
        <w:rPr>
          <w:rFonts w:cs="Minion Pro"/>
          <w:i/>
          <w:spacing w:val="2"/>
        </w:rPr>
        <w:t>Themes to Explore</w:t>
      </w:r>
    </w:p>
    <w:p w14:paraId="395ABBA1" w14:textId="56C60EA2" w:rsidR="0031522B" w:rsidRPr="00CF2241" w:rsidRDefault="00CF2241" w:rsidP="00CF2241">
      <w:pPr>
        <w:spacing w:after="90"/>
        <w:rPr>
          <w:spacing w:val="2"/>
        </w:rPr>
      </w:pPr>
      <w:r w:rsidRPr="00CF2241">
        <w:rPr>
          <w:rFonts w:cs="Minion Pro Semibold"/>
          <w:b/>
          <w:color w:val="7163A6"/>
          <w:spacing w:val="2"/>
        </w:rPr>
        <w:t xml:space="preserve">Role of women in </w:t>
      </w:r>
      <w:r w:rsidR="00B3624D" w:rsidRPr="00CF2241">
        <w:rPr>
          <w:rFonts w:cs="Minion Pro Semibold"/>
          <w:b/>
          <w:color w:val="7163A6"/>
          <w:spacing w:val="2"/>
        </w:rPr>
        <w:t>family and community</w:t>
      </w:r>
      <w:r w:rsidRPr="00CF2241">
        <w:rPr>
          <w:rFonts w:cs="Minion Pro Semibold"/>
          <w:b/>
          <w:color w:val="7163A6"/>
          <w:spacing w:val="2"/>
        </w:rPr>
        <w:br/>
      </w:r>
    </w:p>
    <w:p w14:paraId="68DCE4C1" w14:textId="77777777" w:rsidR="0031522B" w:rsidRPr="00CF2241" w:rsidRDefault="00CF2241" w:rsidP="00CF2241">
      <w:pPr>
        <w:spacing w:after="90"/>
        <w:rPr>
          <w:spacing w:val="2"/>
        </w:rPr>
      </w:pPr>
      <w:r w:rsidRPr="00CF2241">
        <w:rPr>
          <w:rFonts w:cs="Minion Pro"/>
          <w:color w:val="454547"/>
          <w:spacing w:val="2"/>
        </w:rPr>
        <w:t>Mothers, grandmothers, aunties, and sisters all had and continue to have important roles within family and community. These roles sometimes differ across different Indigenous nations.</w:t>
      </w:r>
    </w:p>
    <w:p w14:paraId="7D40B513" w14:textId="77777777" w:rsidR="0031522B" w:rsidRPr="00CF2241" w:rsidRDefault="00CF2241" w:rsidP="00CF2241">
      <w:pPr>
        <w:spacing w:after="90"/>
        <w:rPr>
          <w:spacing w:val="2"/>
        </w:rPr>
      </w:pPr>
      <w:r w:rsidRPr="00CF2241">
        <w:rPr>
          <w:rFonts w:cs="Minion Pro Semibold"/>
          <w:b/>
          <w:color w:val="7163A6"/>
          <w:spacing w:val="2"/>
        </w:rPr>
        <w:br/>
        <w:t>Devaluation of Indigenous women resulting from colonization</w:t>
      </w:r>
    </w:p>
    <w:p w14:paraId="366F887F" w14:textId="77777777" w:rsidR="0031522B" w:rsidRPr="00CF2241" w:rsidRDefault="00CF2241" w:rsidP="00CF2241">
      <w:pPr>
        <w:spacing w:after="90"/>
        <w:rPr>
          <w:spacing w:val="2"/>
        </w:rPr>
      </w:pPr>
      <w:r w:rsidRPr="00CF2241">
        <w:rPr>
          <w:rFonts w:cs="Minion Pro"/>
          <w:color w:val="454547"/>
          <w:spacing w:val="2"/>
        </w:rPr>
        <w:t>Changing role of Indigenous women in the fur trade</w:t>
      </w:r>
    </w:p>
    <w:p w14:paraId="6FD44DDF" w14:textId="77777777" w:rsidR="0031522B" w:rsidRPr="00CF2241" w:rsidRDefault="00CF2241" w:rsidP="00CF2241">
      <w:pPr>
        <w:spacing w:after="90"/>
        <w:rPr>
          <w:spacing w:val="2"/>
        </w:rPr>
      </w:pPr>
      <w:r w:rsidRPr="00CF2241">
        <w:rPr>
          <w:rFonts w:cs="Minion Pro"/>
          <w:color w:val="454547"/>
          <w:spacing w:val="2"/>
        </w:rPr>
        <w:t>Impact of the imposition of religion and Eurocentric ideas on the role of Indigenous women</w:t>
      </w:r>
    </w:p>
    <w:p w14:paraId="3EBC46C5" w14:textId="77777777" w:rsidR="0031522B" w:rsidRPr="00CF2241" w:rsidRDefault="00CF2241" w:rsidP="00CF2241">
      <w:pPr>
        <w:spacing w:after="90"/>
        <w:rPr>
          <w:spacing w:val="2"/>
        </w:rPr>
      </w:pPr>
      <w:r w:rsidRPr="00CF2241">
        <w:rPr>
          <w:rFonts w:cs="Minion Pro"/>
          <w:color w:val="454547"/>
          <w:spacing w:val="2"/>
        </w:rPr>
        <w:t>The changing role of women in governance, leadership, and decision-making as a result of colonization</w:t>
      </w:r>
    </w:p>
    <w:p w14:paraId="57F3B6A0" w14:textId="77777777" w:rsidR="0031522B" w:rsidRPr="00CF2241" w:rsidRDefault="00CF2241" w:rsidP="00CF2241">
      <w:pPr>
        <w:spacing w:after="90"/>
        <w:rPr>
          <w:spacing w:val="2"/>
        </w:rPr>
      </w:pPr>
      <w:r w:rsidRPr="00CF2241">
        <w:rPr>
          <w:rFonts w:cs="Minion Pro"/>
          <w:color w:val="454547"/>
          <w:spacing w:val="2"/>
        </w:rPr>
        <w:t>The impact of government regulation on Indigenous women</w:t>
      </w:r>
    </w:p>
    <w:p w14:paraId="3BB207C5" w14:textId="77777777" w:rsidR="0031522B" w:rsidRPr="00CF2241" w:rsidRDefault="00CF2241" w:rsidP="00CF2241">
      <w:pPr>
        <w:spacing w:after="32"/>
        <w:rPr>
          <w:spacing w:val="2"/>
        </w:rPr>
      </w:pPr>
      <w:r w:rsidRPr="00CF2241">
        <w:rPr>
          <w:rFonts w:cs="Minion Pro"/>
          <w:color w:val="454547"/>
          <w:spacing w:val="2"/>
        </w:rPr>
        <w:t>Changes in women’s Indian status through various government legislation (</w:t>
      </w:r>
      <w:r w:rsidRPr="00CF2241">
        <w:rPr>
          <w:rFonts w:cs="Minion Pro"/>
          <w:i/>
          <w:color w:val="454547"/>
          <w:spacing w:val="2"/>
        </w:rPr>
        <w:t>Gradual Civilization Act</w:t>
      </w:r>
      <w:r w:rsidRPr="00CF2241">
        <w:rPr>
          <w:rFonts w:cs="Minion Pro"/>
          <w:color w:val="454547"/>
          <w:spacing w:val="2"/>
        </w:rPr>
        <w:t xml:space="preserve">, 1857; </w:t>
      </w:r>
      <w:r w:rsidRPr="00CF2241">
        <w:rPr>
          <w:rFonts w:cs="Minion Pro"/>
          <w:i/>
          <w:color w:val="454547"/>
          <w:spacing w:val="2"/>
        </w:rPr>
        <w:t>An Act for the Gradual Enfranchisement of Indians</w:t>
      </w:r>
      <w:r w:rsidRPr="00CF2241">
        <w:rPr>
          <w:rFonts w:cs="Minion Pro"/>
          <w:color w:val="454547"/>
          <w:spacing w:val="2"/>
        </w:rPr>
        <w:t xml:space="preserve">, 1869; and the </w:t>
      </w:r>
      <w:r w:rsidRPr="00CF2241">
        <w:rPr>
          <w:rFonts w:cs="Minion Pro"/>
          <w:i/>
          <w:color w:val="454547"/>
          <w:spacing w:val="2"/>
        </w:rPr>
        <w:t>Indian Act</w:t>
      </w:r>
      <w:r w:rsidRPr="00CF2241">
        <w:rPr>
          <w:rFonts w:cs="Minion Pro"/>
          <w:color w:val="454547"/>
          <w:spacing w:val="2"/>
        </w:rPr>
        <w:t>, 1876 and various amendments)</w:t>
      </w:r>
    </w:p>
    <w:p w14:paraId="37E0DCC5" w14:textId="77777777" w:rsidR="0031522B" w:rsidRPr="00CF2241" w:rsidRDefault="00CF2241" w:rsidP="00CF2241">
      <w:pPr>
        <w:spacing w:after="32"/>
        <w:rPr>
          <w:spacing w:val="2"/>
        </w:rPr>
      </w:pPr>
      <w:r w:rsidRPr="00CF2241">
        <w:rPr>
          <w:rFonts w:cs="Minion Pro"/>
          <w:color w:val="454547"/>
          <w:spacing w:val="2"/>
        </w:rPr>
        <w:t>Women’s role as midwives, including the impact on Inuit families due to the medicalization of pregnancy (in remote communities all pregnant Inuit women were sent far away to hospital to deliver their babies). How have Inuit women worked to regain their status as midwives today?</w:t>
      </w:r>
    </w:p>
    <w:p w14:paraId="488240FD" w14:textId="77777777" w:rsidR="0031522B" w:rsidRPr="00CF2241" w:rsidRDefault="00CF2241" w:rsidP="00CF2241">
      <w:pPr>
        <w:spacing w:after="32"/>
        <w:rPr>
          <w:spacing w:val="2"/>
        </w:rPr>
      </w:pPr>
      <w:r w:rsidRPr="00CF2241">
        <w:rPr>
          <w:rFonts w:cs="Minion Pro"/>
          <w:color w:val="454547"/>
          <w:spacing w:val="2"/>
        </w:rPr>
        <w:t xml:space="preserve">Delayed right to vote – as First Nations women under the </w:t>
      </w:r>
      <w:r w:rsidRPr="00CF2241">
        <w:rPr>
          <w:rFonts w:cs="Minion Pro"/>
          <w:i/>
          <w:color w:val="454547"/>
          <w:spacing w:val="2"/>
        </w:rPr>
        <w:t>Indian Act</w:t>
      </w:r>
      <w:r w:rsidRPr="00CF2241">
        <w:rPr>
          <w:rFonts w:cs="Minion Pro"/>
          <w:color w:val="454547"/>
          <w:spacing w:val="2"/>
        </w:rPr>
        <w:t xml:space="preserve"> and as women generally</w:t>
      </w:r>
    </w:p>
    <w:p w14:paraId="4804186E" w14:textId="77777777" w:rsidR="0031522B" w:rsidRPr="00CF2241" w:rsidRDefault="00CF2241" w:rsidP="00CF2241">
      <w:pPr>
        <w:spacing w:after="90"/>
        <w:rPr>
          <w:spacing w:val="2"/>
        </w:rPr>
      </w:pPr>
      <w:r w:rsidRPr="00CF2241">
        <w:rPr>
          <w:rFonts w:cs="Minion Pro"/>
          <w:color w:val="454547"/>
          <w:spacing w:val="2"/>
        </w:rPr>
        <w:t xml:space="preserve">Impact of the </w:t>
      </w:r>
      <w:r w:rsidRPr="00CF2241">
        <w:rPr>
          <w:rFonts w:cs="Minion Pro"/>
          <w:i/>
          <w:color w:val="454547"/>
          <w:spacing w:val="2"/>
        </w:rPr>
        <w:t>Indian Act</w:t>
      </w:r>
      <w:r w:rsidRPr="00CF2241">
        <w:rPr>
          <w:rFonts w:cs="Minion Pro"/>
          <w:color w:val="454547"/>
          <w:spacing w:val="2"/>
        </w:rPr>
        <w:t xml:space="preserve"> on women’s rights in their families and communities</w:t>
      </w:r>
    </w:p>
    <w:p w14:paraId="602A0ABA" w14:textId="77777777" w:rsidR="0031522B" w:rsidRPr="00CF2241" w:rsidRDefault="00CF2241" w:rsidP="00CF2241">
      <w:pPr>
        <w:spacing w:after="90"/>
        <w:rPr>
          <w:spacing w:val="2"/>
        </w:rPr>
      </w:pPr>
      <w:r w:rsidRPr="00CF2241">
        <w:rPr>
          <w:rFonts w:cs="Minion Pro"/>
          <w:color w:val="454547"/>
          <w:spacing w:val="2"/>
        </w:rPr>
        <w:t>Stereotypes of Indigenous women and racist terminology (drunk, whore, squaw) as justification for colonizing action</w:t>
      </w:r>
    </w:p>
    <w:p w14:paraId="47EA6872" w14:textId="77777777" w:rsidR="0031522B" w:rsidRDefault="00CF2241" w:rsidP="00CF2241">
      <w:pPr>
        <w:spacing w:after="90"/>
        <w:rPr>
          <w:rFonts w:cs="Minion Pro"/>
          <w:color w:val="454547"/>
          <w:spacing w:val="2"/>
        </w:rPr>
      </w:pPr>
      <w:r w:rsidRPr="00CF2241">
        <w:rPr>
          <w:rFonts w:cs="Minion Pro"/>
          <w:color w:val="454547"/>
          <w:spacing w:val="2"/>
        </w:rPr>
        <w:t>Continued objectification of Indigenous women and girls in television, movies, publications, media, social media, etc.</w:t>
      </w:r>
    </w:p>
    <w:p w14:paraId="339C119A" w14:textId="77777777" w:rsidR="00A91235" w:rsidRDefault="00A91235" w:rsidP="00CF2241">
      <w:pPr>
        <w:spacing w:after="90"/>
        <w:rPr>
          <w:rFonts w:cs="Minion Pro"/>
          <w:color w:val="454547"/>
          <w:spacing w:val="2"/>
        </w:rPr>
      </w:pPr>
    </w:p>
    <w:p w14:paraId="5C189E3A" w14:textId="4D935DEA" w:rsidR="001D1B28" w:rsidRPr="00CF2241" w:rsidRDefault="00F63D79" w:rsidP="001D1B28">
      <w:pPr>
        <w:spacing w:after="61"/>
        <w:rPr>
          <w:spacing w:val="2"/>
        </w:rPr>
      </w:pPr>
      <w:r>
        <w:rPr>
          <w:rFonts w:cs="Minion Pro Semibold"/>
          <w:b/>
          <w:color w:val="7163A6"/>
          <w:spacing w:val="2"/>
        </w:rPr>
        <w:t>Safety of</w:t>
      </w:r>
      <w:r w:rsidR="001D1B28">
        <w:rPr>
          <w:rFonts w:cs="Minion Pro Semibold"/>
          <w:b/>
          <w:color w:val="7163A6"/>
          <w:spacing w:val="2"/>
        </w:rPr>
        <w:t xml:space="preserve"> Girls</w:t>
      </w:r>
    </w:p>
    <w:p w14:paraId="644E81DB" w14:textId="77777777" w:rsidR="00A91235" w:rsidRDefault="00A91235" w:rsidP="00A91235">
      <w:pPr>
        <w:ind w:right="465"/>
        <w:rPr>
          <w:rFonts w:ascii="Times New Roman" w:eastAsia="Times New Roman" w:hAnsi="Times New Roman" w:cs="Times New Roman"/>
          <w:bCs/>
          <w:color w:val="555555"/>
        </w:rPr>
      </w:pPr>
      <w:r w:rsidRPr="00581EBA">
        <w:rPr>
          <w:rFonts w:ascii="Times New Roman" w:eastAsia="Times New Roman" w:hAnsi="Times New Roman" w:cs="Times New Roman"/>
          <w:bCs/>
          <w:color w:val="555555"/>
        </w:rPr>
        <w:t>Never go out alone.  Always have a friend with you</w:t>
      </w:r>
    </w:p>
    <w:p w14:paraId="32D8A6AB" w14:textId="77777777" w:rsidR="00A91235" w:rsidRPr="00581EBA" w:rsidRDefault="00A91235" w:rsidP="00A91235">
      <w:pPr>
        <w:ind w:right="465"/>
        <w:rPr>
          <w:rFonts w:ascii="Times New Roman" w:eastAsia="Times New Roman" w:hAnsi="Times New Roman" w:cs="Times New Roman"/>
          <w:bCs/>
          <w:color w:val="555555"/>
        </w:rPr>
      </w:pPr>
      <w:r>
        <w:rPr>
          <w:rFonts w:ascii="Times New Roman" w:eastAsia="Times New Roman" w:hAnsi="Times New Roman" w:cs="Times New Roman"/>
          <w:bCs/>
          <w:color w:val="555555"/>
        </w:rPr>
        <w:t xml:space="preserve">Never get in to a vehicle with a </w:t>
      </w:r>
      <w:r w:rsidRPr="00581EBA">
        <w:rPr>
          <w:rFonts w:ascii="Times New Roman" w:eastAsia="Times New Roman" w:hAnsi="Times New Roman" w:cs="Times New Roman"/>
          <w:bCs/>
          <w:color w:val="555555"/>
        </w:rPr>
        <w:t>driver</w:t>
      </w:r>
      <w:r>
        <w:rPr>
          <w:rFonts w:ascii="Times New Roman" w:eastAsia="Times New Roman" w:hAnsi="Times New Roman" w:cs="Times New Roman"/>
          <w:bCs/>
          <w:color w:val="555555"/>
        </w:rPr>
        <w:t xml:space="preserve"> who has been drinking or using drugs</w:t>
      </w:r>
      <w:r w:rsidRPr="00581EBA">
        <w:rPr>
          <w:rFonts w:ascii="Times New Roman" w:eastAsia="Times New Roman" w:hAnsi="Times New Roman" w:cs="Times New Roman"/>
          <w:bCs/>
          <w:color w:val="555555"/>
        </w:rPr>
        <w:t>.</w:t>
      </w:r>
    </w:p>
    <w:p w14:paraId="055C13D2" w14:textId="0790950D" w:rsidR="00A91235" w:rsidRPr="00CF2241" w:rsidRDefault="00A91235" w:rsidP="00A91235">
      <w:pPr>
        <w:spacing w:after="90"/>
        <w:rPr>
          <w:spacing w:val="2"/>
        </w:rPr>
      </w:pPr>
      <w:r w:rsidRPr="00581EBA">
        <w:rPr>
          <w:rFonts w:ascii="Times New Roman" w:eastAsia="Times New Roman" w:hAnsi="Times New Roman" w:cs="Times New Roman"/>
          <w:bCs/>
          <w:color w:val="555555"/>
        </w:rPr>
        <w:t xml:space="preserve">Educate yourself on issues that </w:t>
      </w:r>
      <w:r>
        <w:rPr>
          <w:rFonts w:ascii="Times New Roman" w:eastAsia="Times New Roman" w:hAnsi="Times New Roman" w:cs="Times New Roman"/>
          <w:bCs/>
          <w:color w:val="555555"/>
        </w:rPr>
        <w:t xml:space="preserve">could cause harm to yourself or others </w:t>
      </w:r>
      <w:r w:rsidRPr="00CF2241">
        <w:rPr>
          <w:rFonts w:cs="Minion Pro"/>
          <w:color w:val="454547"/>
          <w:spacing w:val="2"/>
        </w:rPr>
        <w:br/>
      </w:r>
    </w:p>
    <w:p w14:paraId="06B5C651" w14:textId="77777777" w:rsidR="0031522B" w:rsidRPr="00CF2241" w:rsidRDefault="00CF2241" w:rsidP="00CF2241">
      <w:pPr>
        <w:spacing w:after="90"/>
        <w:rPr>
          <w:spacing w:val="2"/>
        </w:rPr>
      </w:pPr>
      <w:r w:rsidRPr="00CF2241">
        <w:rPr>
          <w:rFonts w:cs="Minion Pro Semibold"/>
          <w:b/>
          <w:color w:val="7163A6"/>
          <w:spacing w:val="2"/>
        </w:rPr>
        <w:t>Restorative practices</w:t>
      </w:r>
    </w:p>
    <w:p w14:paraId="0685D04B" w14:textId="77777777" w:rsidR="0031522B" w:rsidRPr="00CF2241" w:rsidRDefault="00CF2241" w:rsidP="00CF2241">
      <w:pPr>
        <w:spacing w:after="90"/>
        <w:rPr>
          <w:spacing w:val="2"/>
        </w:rPr>
      </w:pPr>
      <w:r w:rsidRPr="00CF2241">
        <w:rPr>
          <w:rFonts w:cs="Minion Pro"/>
          <w:color w:val="454547"/>
          <w:spacing w:val="2"/>
        </w:rPr>
        <w:t>What are “restorative practices”? What do they look like in families, classrooms, schools, health care, and our justice system?</w:t>
      </w:r>
    </w:p>
    <w:p w14:paraId="56948FEE" w14:textId="77777777" w:rsidR="0031522B" w:rsidRPr="00CF2241" w:rsidRDefault="00CF2241" w:rsidP="00CF2241">
      <w:pPr>
        <w:spacing w:after="90"/>
        <w:rPr>
          <w:spacing w:val="2"/>
        </w:rPr>
      </w:pPr>
      <w:r w:rsidRPr="00CF2241">
        <w:rPr>
          <w:rFonts w:cs="Minion Pro"/>
          <w:color w:val="454547"/>
          <w:spacing w:val="2"/>
        </w:rPr>
        <w:t xml:space="preserve">Explore the role and use of talking circles and other restorative justice practices in families, communities, and the justice system. </w:t>
      </w:r>
    </w:p>
    <w:p w14:paraId="1C6290A1" w14:textId="1315B158" w:rsidR="0031522B" w:rsidRPr="00CF2241" w:rsidRDefault="00CF2241" w:rsidP="00CF2241">
      <w:pPr>
        <w:spacing w:after="90"/>
        <w:rPr>
          <w:spacing w:val="2"/>
        </w:rPr>
      </w:pPr>
      <w:r w:rsidRPr="00CF2241">
        <w:rPr>
          <w:rFonts w:cs="Minion Pro Semibold"/>
          <w:b/>
          <w:color w:val="7163A6"/>
          <w:spacing w:val="2"/>
        </w:rPr>
        <w:br/>
        <w:t>On-line exploitation</w:t>
      </w:r>
    </w:p>
    <w:p w14:paraId="0C532AF0" w14:textId="5E02A803" w:rsidR="0031522B" w:rsidRPr="00CF2241" w:rsidRDefault="00CF2241" w:rsidP="00CF2241">
      <w:pPr>
        <w:spacing w:after="90"/>
        <w:rPr>
          <w:spacing w:val="2"/>
        </w:rPr>
      </w:pPr>
      <w:r w:rsidRPr="00CF2241">
        <w:rPr>
          <w:rFonts w:cs="Minion Pro"/>
          <w:color w:val="454547"/>
          <w:spacing w:val="2"/>
        </w:rPr>
        <w:t>Luring</w:t>
      </w:r>
    </w:p>
    <w:p w14:paraId="6DA2E05F" w14:textId="05C447A3" w:rsidR="0031522B" w:rsidRPr="00CF2241" w:rsidRDefault="00CF2241" w:rsidP="00CF2241">
      <w:pPr>
        <w:spacing w:after="90"/>
        <w:rPr>
          <w:spacing w:val="2"/>
        </w:rPr>
      </w:pPr>
      <w:r w:rsidRPr="00CF2241">
        <w:rPr>
          <w:rFonts w:cs="Minion Pro"/>
          <w:color w:val="454547"/>
          <w:spacing w:val="2"/>
        </w:rPr>
        <w:t>Cyberbullying</w:t>
      </w:r>
    </w:p>
    <w:p w14:paraId="1C869CA4" w14:textId="642CA87C" w:rsidR="0031522B" w:rsidRPr="00CF2241" w:rsidRDefault="00CF2241" w:rsidP="00CF2241">
      <w:pPr>
        <w:spacing w:after="90"/>
        <w:rPr>
          <w:spacing w:val="2"/>
        </w:rPr>
      </w:pPr>
      <w:r w:rsidRPr="00CF2241">
        <w:rPr>
          <w:rFonts w:cs="Minion Pro"/>
          <w:color w:val="454547"/>
          <w:spacing w:val="2"/>
        </w:rPr>
        <w:t>Safe use of social media</w:t>
      </w:r>
    </w:p>
    <w:p w14:paraId="73340A6E" w14:textId="1C8634C5" w:rsidR="0031522B" w:rsidRPr="00CF2241" w:rsidRDefault="00CF2241" w:rsidP="00CF2241">
      <w:pPr>
        <w:spacing w:after="90"/>
        <w:rPr>
          <w:spacing w:val="2"/>
        </w:rPr>
      </w:pPr>
      <w:r w:rsidRPr="00CF2241">
        <w:rPr>
          <w:rFonts w:cs="Minion Pro"/>
          <w:color w:val="454547"/>
          <w:spacing w:val="2"/>
        </w:rPr>
        <w:t xml:space="preserve">Suggested Resource:  http://kidshealth.org/en/parents/social-media-smarts.html </w:t>
      </w:r>
    </w:p>
    <w:p w14:paraId="2E810969" w14:textId="7CC6C94F" w:rsidR="0031522B" w:rsidRPr="00CF2241" w:rsidRDefault="00CF2241" w:rsidP="001345E2">
      <w:pPr>
        <w:spacing w:after="90"/>
        <w:rPr>
          <w:spacing w:val="2"/>
        </w:rPr>
      </w:pPr>
      <w:r w:rsidRPr="00CF2241">
        <w:rPr>
          <w:rFonts w:cs="Minion Pro"/>
          <w:color w:val="454547"/>
          <w:spacing w:val="2"/>
        </w:rPr>
        <w:t>Connection between online exploitation and human trafficking</w:t>
      </w:r>
    </w:p>
    <w:p w14:paraId="2752C6E8" w14:textId="77777777" w:rsidR="0031522B" w:rsidRPr="00CF2241" w:rsidRDefault="00CF2241" w:rsidP="00CF2241">
      <w:pPr>
        <w:spacing w:after="90"/>
        <w:rPr>
          <w:spacing w:val="2"/>
        </w:rPr>
      </w:pPr>
      <w:r w:rsidRPr="00CF2241">
        <w:rPr>
          <w:rFonts w:cs="Minion Pro Semibold"/>
          <w:b/>
          <w:color w:val="7163A6"/>
          <w:spacing w:val="2"/>
        </w:rPr>
        <w:br/>
        <w:t>Traditional role of men in family and community</w:t>
      </w:r>
    </w:p>
    <w:p w14:paraId="2DA569E1" w14:textId="77777777" w:rsidR="0031522B" w:rsidRPr="00CF2241" w:rsidRDefault="00CF2241" w:rsidP="00CF2241">
      <w:pPr>
        <w:spacing w:after="90"/>
        <w:rPr>
          <w:spacing w:val="2"/>
        </w:rPr>
      </w:pPr>
      <w:r w:rsidRPr="00CF2241">
        <w:rPr>
          <w:rFonts w:cs="Minion Pro"/>
          <w:color w:val="454547"/>
          <w:spacing w:val="2"/>
        </w:rPr>
        <w:t>Role of men as protectors</w:t>
      </w:r>
    </w:p>
    <w:p w14:paraId="3DDBAE09" w14:textId="77777777" w:rsidR="0031522B" w:rsidRPr="00CF2241" w:rsidRDefault="00CF2241" w:rsidP="00CF2241">
      <w:pPr>
        <w:spacing w:after="90"/>
        <w:rPr>
          <w:spacing w:val="2"/>
        </w:rPr>
      </w:pPr>
      <w:r w:rsidRPr="00CF2241">
        <w:rPr>
          <w:rFonts w:cs="Minion Pro"/>
          <w:color w:val="454547"/>
          <w:spacing w:val="2"/>
        </w:rPr>
        <w:t>Complementary roles of men and women in providing food</w:t>
      </w:r>
    </w:p>
    <w:p w14:paraId="2FB06C2F" w14:textId="77777777" w:rsidR="0031522B" w:rsidRPr="00CF2241" w:rsidRDefault="00CF2241" w:rsidP="00CF2241">
      <w:pPr>
        <w:spacing w:after="90"/>
        <w:rPr>
          <w:spacing w:val="2"/>
        </w:rPr>
      </w:pPr>
      <w:r w:rsidRPr="00CF2241">
        <w:rPr>
          <w:rFonts w:cs="Minion Pro"/>
          <w:color w:val="454547"/>
          <w:spacing w:val="2"/>
        </w:rPr>
        <w:t>Value and respect men had for women as life givers, advisors, etc.</w:t>
      </w:r>
    </w:p>
    <w:p w14:paraId="1E33038B" w14:textId="48F7582E" w:rsidR="0031522B" w:rsidRPr="00CF2241" w:rsidRDefault="00CF2241" w:rsidP="00CF2241">
      <w:pPr>
        <w:spacing w:after="90"/>
        <w:rPr>
          <w:spacing w:val="2"/>
        </w:rPr>
      </w:pPr>
      <w:r w:rsidRPr="00CF2241">
        <w:rPr>
          <w:rFonts w:cs="Minion Pro Semibold"/>
          <w:b/>
          <w:color w:val="7163A6"/>
          <w:spacing w:val="2"/>
        </w:rPr>
        <w:br/>
        <w:t xml:space="preserve">Role of language </w:t>
      </w:r>
      <w:r w:rsidR="00BD6B08" w:rsidRPr="00CF2241">
        <w:rPr>
          <w:rFonts w:cs="Minion Pro Semibold"/>
          <w:b/>
          <w:color w:val="7163A6"/>
          <w:spacing w:val="2"/>
        </w:rPr>
        <w:t>in instilling values</w:t>
      </w:r>
      <w:r w:rsidRPr="00CF2241">
        <w:rPr>
          <w:rFonts w:cs="Minion Pro Semibold"/>
          <w:b/>
          <w:color w:val="7163A6"/>
          <w:spacing w:val="2"/>
        </w:rPr>
        <w:br/>
      </w:r>
    </w:p>
    <w:p w14:paraId="261BB561" w14:textId="77777777" w:rsidR="0031522B" w:rsidRPr="00CF2241" w:rsidRDefault="00CF2241" w:rsidP="00CF2241">
      <w:pPr>
        <w:spacing w:after="90"/>
        <w:rPr>
          <w:spacing w:val="2"/>
        </w:rPr>
      </w:pPr>
      <w:r w:rsidRPr="00CF2241">
        <w:rPr>
          <w:rFonts w:cs="Minion Pro"/>
          <w:color w:val="454547"/>
          <w:spacing w:val="2"/>
        </w:rPr>
        <w:t>Different kinship terms and terms used for women’s roles in Indigenous languages</w:t>
      </w:r>
    </w:p>
    <w:p w14:paraId="100A0177" w14:textId="77777777" w:rsidR="0031522B" w:rsidRPr="00CF2241" w:rsidRDefault="00CF2241" w:rsidP="00CF2241">
      <w:pPr>
        <w:spacing w:after="90"/>
        <w:rPr>
          <w:spacing w:val="2"/>
        </w:rPr>
      </w:pPr>
      <w:r w:rsidRPr="00CF2241">
        <w:rPr>
          <w:rFonts w:cs="Minion Pro"/>
          <w:color w:val="454547"/>
          <w:spacing w:val="2"/>
        </w:rPr>
        <w:t>How women and girls, including Indigenous women and girls, are spoken to or about in English, French, and other colonial languages (for example, “She’s so pretty,” “Such a great body,” “You throw like a girl,” etc.).</w:t>
      </w:r>
    </w:p>
    <w:p w14:paraId="6AE6E0AF" w14:textId="53FECB61" w:rsidR="0031522B" w:rsidRPr="00CF2241" w:rsidRDefault="00CF2241" w:rsidP="00CF2241">
      <w:pPr>
        <w:spacing w:after="90"/>
        <w:rPr>
          <w:spacing w:val="2"/>
        </w:rPr>
      </w:pPr>
      <w:r w:rsidRPr="00CF2241">
        <w:rPr>
          <w:rFonts w:cs="Minion Pro Semibold"/>
          <w:b/>
          <w:color w:val="7163A6"/>
          <w:spacing w:val="2"/>
        </w:rPr>
        <w:br/>
        <w:t xml:space="preserve">Empowerment of </w:t>
      </w:r>
      <w:r w:rsidR="00BD6B08" w:rsidRPr="00CF2241">
        <w:rPr>
          <w:rFonts w:cs="Minion Pro Semibold"/>
          <w:b/>
          <w:color w:val="7163A6"/>
          <w:spacing w:val="2"/>
        </w:rPr>
        <w:t>women and girls</w:t>
      </w:r>
      <w:r w:rsidRPr="00CF2241">
        <w:rPr>
          <w:rFonts w:cs="Minion Pro Semibold"/>
          <w:b/>
          <w:color w:val="7163A6"/>
          <w:spacing w:val="2"/>
        </w:rPr>
        <w:br/>
      </w:r>
    </w:p>
    <w:p w14:paraId="36468B17" w14:textId="77777777" w:rsidR="0031522B" w:rsidRPr="00CF2241" w:rsidRDefault="00CF2241" w:rsidP="00CF2241">
      <w:pPr>
        <w:spacing w:after="90"/>
        <w:rPr>
          <w:spacing w:val="2"/>
        </w:rPr>
      </w:pPr>
      <w:r w:rsidRPr="00CF2241">
        <w:rPr>
          <w:rFonts w:cs="Minion Pro"/>
          <w:color w:val="454547"/>
          <w:spacing w:val="2"/>
        </w:rPr>
        <w:t>What does empowerment of Indigenous women and girls look like? Explore examples.</w:t>
      </w:r>
    </w:p>
    <w:p w14:paraId="4B52D263" w14:textId="77777777" w:rsidR="0031522B" w:rsidRPr="00CF2241" w:rsidRDefault="00CF2241" w:rsidP="00CF2241">
      <w:pPr>
        <w:spacing w:after="90"/>
        <w:rPr>
          <w:spacing w:val="2"/>
        </w:rPr>
      </w:pPr>
      <w:r w:rsidRPr="00CF2241">
        <w:rPr>
          <w:rFonts w:cs="Minion Pro"/>
          <w:color w:val="454547"/>
          <w:spacing w:val="2"/>
        </w:rPr>
        <w:t xml:space="preserve">What does it take to empower women and girls in our families, schools, and communities? </w:t>
      </w:r>
    </w:p>
    <w:p w14:paraId="435E026C" w14:textId="70CD2CF0" w:rsidR="0031522B" w:rsidRPr="00CF2241" w:rsidRDefault="00CF2241" w:rsidP="00CF2241">
      <w:pPr>
        <w:spacing w:after="90"/>
        <w:rPr>
          <w:spacing w:val="2"/>
        </w:rPr>
      </w:pPr>
      <w:r w:rsidRPr="00CF2241">
        <w:rPr>
          <w:rFonts w:cs="Minion Pro Semibold"/>
          <w:b/>
          <w:color w:val="7163A6"/>
          <w:spacing w:val="2"/>
        </w:rPr>
        <w:br/>
        <w:t xml:space="preserve">Racism, discrimination, </w:t>
      </w:r>
      <w:r w:rsidR="00BD6B08" w:rsidRPr="00CF2241">
        <w:rPr>
          <w:rFonts w:cs="Minion Pro Semibold"/>
          <w:b/>
          <w:color w:val="7163A6"/>
          <w:spacing w:val="2"/>
        </w:rPr>
        <w:t>and stereotypes</w:t>
      </w:r>
      <w:r w:rsidRPr="00CF2241">
        <w:rPr>
          <w:rFonts w:cs="Minion Pro Semibold"/>
          <w:b/>
          <w:color w:val="7163A6"/>
          <w:spacing w:val="2"/>
        </w:rPr>
        <w:br/>
      </w:r>
    </w:p>
    <w:p w14:paraId="088FB6A4" w14:textId="0A41F830" w:rsidR="0031522B" w:rsidRPr="00CF2241" w:rsidRDefault="00CF2241" w:rsidP="00CF2241">
      <w:pPr>
        <w:spacing w:after="90"/>
        <w:rPr>
          <w:spacing w:val="2"/>
        </w:rPr>
      </w:pPr>
      <w:r w:rsidRPr="00CF2241">
        <w:rPr>
          <w:rFonts w:cs="Minion Pro"/>
          <w:color w:val="454547"/>
          <w:spacing w:val="2"/>
        </w:rPr>
        <w:t xml:space="preserve">How concepts of racism, discrimination, and stereotypes impact Indigenous women, girls, and </w:t>
      </w:r>
      <w:r w:rsidR="00D26C80">
        <w:rPr>
          <w:rFonts w:cs="Minion Pro"/>
          <w:color w:val="454547"/>
          <w:spacing w:val="2"/>
        </w:rPr>
        <w:t>2S</w:t>
      </w:r>
      <w:r w:rsidRPr="00CF2241">
        <w:rPr>
          <w:rFonts w:cs="Minion Pro"/>
          <w:color w:val="454547"/>
          <w:spacing w:val="2"/>
        </w:rPr>
        <w:t>LGBTQ</w:t>
      </w:r>
      <w:r w:rsidR="00D26C80">
        <w:rPr>
          <w:rFonts w:cs="Minion Pro"/>
          <w:color w:val="454547"/>
          <w:spacing w:val="2"/>
        </w:rPr>
        <w:t>QIA</w:t>
      </w:r>
      <w:r w:rsidRPr="00CF2241">
        <w:rPr>
          <w:rFonts w:cs="Minion Pro"/>
          <w:color w:val="454547"/>
          <w:spacing w:val="2"/>
        </w:rPr>
        <w:t xml:space="preserve"> people</w:t>
      </w:r>
    </w:p>
    <w:p w14:paraId="0C5E570C" w14:textId="77777777" w:rsidR="0031522B" w:rsidRPr="00CF2241" w:rsidRDefault="00CF2241" w:rsidP="00CF2241">
      <w:pPr>
        <w:spacing w:after="90"/>
        <w:rPr>
          <w:spacing w:val="2"/>
        </w:rPr>
      </w:pPr>
      <w:r w:rsidRPr="00CF2241">
        <w:rPr>
          <w:rFonts w:cs="Minion Pro"/>
          <w:color w:val="454547"/>
          <w:spacing w:val="2"/>
        </w:rPr>
        <w:t>What is race-based violence against Indigenous women and girls and how is it manifested in terms like “squaw,” “</w:t>
      </w:r>
      <w:proofErr w:type="spellStart"/>
      <w:r w:rsidRPr="00CF2241">
        <w:rPr>
          <w:rFonts w:cs="Minion Pro"/>
          <w:color w:val="454547"/>
          <w:spacing w:val="2"/>
        </w:rPr>
        <w:t>halfbreed</w:t>
      </w:r>
      <w:proofErr w:type="spellEnd"/>
      <w:r w:rsidRPr="00CF2241">
        <w:rPr>
          <w:rFonts w:cs="Minion Pro"/>
          <w:color w:val="454547"/>
          <w:spacing w:val="2"/>
        </w:rPr>
        <w:t>,” etc.?</w:t>
      </w:r>
    </w:p>
    <w:p w14:paraId="1A3E13F2" w14:textId="1FDB0CCD" w:rsidR="0031522B" w:rsidRPr="00CF2241" w:rsidRDefault="00CF2241" w:rsidP="00CF2241">
      <w:pPr>
        <w:spacing w:after="90"/>
        <w:rPr>
          <w:spacing w:val="2"/>
        </w:rPr>
      </w:pPr>
      <w:r w:rsidRPr="00CF2241">
        <w:rPr>
          <w:rFonts w:cs="Minion Pro"/>
          <w:color w:val="454547"/>
          <w:spacing w:val="2"/>
        </w:rPr>
        <w:t xml:space="preserve">Explore patriarchal and colonial worldviews and treatment of women, girls, and </w:t>
      </w:r>
      <w:r w:rsidR="00D26C80">
        <w:rPr>
          <w:rFonts w:cs="Minion Pro"/>
          <w:color w:val="454547"/>
          <w:spacing w:val="2"/>
        </w:rPr>
        <w:t>2S</w:t>
      </w:r>
      <w:r w:rsidRPr="00CF2241">
        <w:rPr>
          <w:rFonts w:cs="Minion Pro"/>
          <w:color w:val="454547"/>
          <w:spacing w:val="2"/>
        </w:rPr>
        <w:t>LGBTQ</w:t>
      </w:r>
      <w:r w:rsidR="00D26C80">
        <w:rPr>
          <w:rFonts w:cs="Minion Pro"/>
          <w:color w:val="454547"/>
          <w:spacing w:val="2"/>
        </w:rPr>
        <w:t>QIA</w:t>
      </w:r>
    </w:p>
    <w:p w14:paraId="5A8FE150" w14:textId="77777777" w:rsidR="0031522B" w:rsidRPr="00CF2241" w:rsidRDefault="00CF2241" w:rsidP="00CF2241">
      <w:pPr>
        <w:spacing w:after="90"/>
        <w:rPr>
          <w:spacing w:val="2"/>
        </w:rPr>
      </w:pPr>
      <w:r w:rsidRPr="00CF2241">
        <w:rPr>
          <w:rFonts w:cs="Minion Pro"/>
          <w:color w:val="454547"/>
          <w:spacing w:val="2"/>
        </w:rPr>
        <w:t>Examine cause, effect, and actions required to create positive change</w:t>
      </w:r>
    </w:p>
    <w:p w14:paraId="5CC38EF4" w14:textId="77777777" w:rsidR="0031522B" w:rsidRPr="00CF2241" w:rsidRDefault="00CF2241" w:rsidP="00CF2241">
      <w:pPr>
        <w:spacing w:after="90"/>
        <w:rPr>
          <w:spacing w:val="2"/>
        </w:rPr>
      </w:pPr>
      <w:r w:rsidRPr="00CF2241">
        <w:rPr>
          <w:rFonts w:cs="Minion Pro"/>
          <w:color w:val="454547"/>
          <w:spacing w:val="2"/>
        </w:rPr>
        <w:t xml:space="preserve">Suggested resources: </w:t>
      </w:r>
    </w:p>
    <w:p w14:paraId="55501F20" w14:textId="77777777" w:rsidR="0031522B" w:rsidRPr="00CF2241" w:rsidRDefault="00CF2241" w:rsidP="00CF2241">
      <w:pPr>
        <w:spacing w:after="32"/>
        <w:rPr>
          <w:spacing w:val="2"/>
        </w:rPr>
      </w:pPr>
      <w:r w:rsidRPr="00CF2241">
        <w:rPr>
          <w:rFonts w:cs="Minion Pro"/>
          <w:color w:val="454547"/>
          <w:spacing w:val="2"/>
        </w:rPr>
        <w:t xml:space="preserve">https://thehealthyaboriginal.net/other-projects/ </w:t>
      </w:r>
    </w:p>
    <w:p w14:paraId="7DC6EB75" w14:textId="77777777" w:rsidR="0031522B" w:rsidRPr="00CF2241" w:rsidRDefault="00CF2241" w:rsidP="00CF2241">
      <w:pPr>
        <w:spacing w:after="32"/>
        <w:rPr>
          <w:spacing w:val="2"/>
        </w:rPr>
      </w:pPr>
      <w:r w:rsidRPr="00CF2241">
        <w:rPr>
          <w:rFonts w:cs="Minion Pro"/>
          <w:color w:val="454547"/>
          <w:spacing w:val="2"/>
        </w:rPr>
        <w:t xml:space="preserve">Shit Canadians Say to Aboriginal Women </w:t>
      </w:r>
      <w:r w:rsidRPr="00CF2241">
        <w:rPr>
          <w:rFonts w:cs="Minion Pro"/>
          <w:color w:val="454547"/>
          <w:spacing w:val="2"/>
        </w:rPr>
        <w:br/>
      </w:r>
      <w:r w:rsidRPr="00CF2241">
        <w:rPr>
          <w:rFonts w:cs="Minion Pro"/>
          <w:i/>
          <w:color w:val="454547"/>
          <w:spacing w:val="2"/>
        </w:rPr>
        <w:t>https://www.youtube.com/watch?v=7mKZ7PBfCXA</w:t>
      </w:r>
    </w:p>
    <w:p w14:paraId="5343E9BA" w14:textId="77777777" w:rsidR="0031522B" w:rsidRPr="00CF2241" w:rsidRDefault="00CF2241" w:rsidP="00CF2241">
      <w:pPr>
        <w:spacing w:after="90"/>
        <w:rPr>
          <w:spacing w:val="2"/>
        </w:rPr>
      </w:pPr>
      <w:r w:rsidRPr="00CF2241">
        <w:rPr>
          <w:rFonts w:cs="Minion Pro Semibold"/>
          <w:b/>
          <w:color w:val="7163A6"/>
          <w:spacing w:val="2"/>
        </w:rPr>
        <w:br/>
        <w:t xml:space="preserve">Extended family, kinship, and concept of human family </w:t>
      </w:r>
    </w:p>
    <w:p w14:paraId="6F6A7915" w14:textId="77777777" w:rsidR="0031522B" w:rsidRPr="00CF2241" w:rsidRDefault="00CF2241" w:rsidP="00CF2241">
      <w:pPr>
        <w:spacing w:after="90"/>
        <w:rPr>
          <w:spacing w:val="2"/>
        </w:rPr>
      </w:pPr>
      <w:r w:rsidRPr="00CF2241">
        <w:rPr>
          <w:rFonts w:cs="Minion Pro"/>
          <w:color w:val="454547"/>
          <w:spacing w:val="2"/>
        </w:rPr>
        <w:t>Explore extended family roles and kinship responsibilities within Indigenous communities to understand complementary roles of all women and men.</w:t>
      </w:r>
    </w:p>
    <w:p w14:paraId="62B405C6" w14:textId="77777777" w:rsidR="0031522B" w:rsidRPr="00CF2241" w:rsidRDefault="00CF2241" w:rsidP="00CF2241">
      <w:pPr>
        <w:spacing w:after="90"/>
        <w:rPr>
          <w:spacing w:val="2"/>
        </w:rPr>
      </w:pPr>
      <w:r w:rsidRPr="00CF2241">
        <w:rPr>
          <w:rFonts w:cs="Minion Pro"/>
          <w:color w:val="454547"/>
          <w:spacing w:val="2"/>
        </w:rPr>
        <w:t>Explore the concept of the human family that helps create empathy and the responsibility that we each have for all members of our schools and communities.  </w:t>
      </w:r>
    </w:p>
    <w:p w14:paraId="2F4E738B" w14:textId="77777777" w:rsidR="0031522B" w:rsidRPr="00CF2241" w:rsidRDefault="00CF2241" w:rsidP="00CF2241">
      <w:pPr>
        <w:spacing w:after="90"/>
        <w:rPr>
          <w:spacing w:val="2"/>
        </w:rPr>
      </w:pPr>
      <w:r w:rsidRPr="00CF2241">
        <w:rPr>
          <w:rFonts w:cs="Minion Pro Semibold"/>
          <w:b/>
          <w:color w:val="7163A6"/>
          <w:spacing w:val="2"/>
        </w:rPr>
        <w:br/>
        <w:t>Root causes of violence</w:t>
      </w:r>
    </w:p>
    <w:p w14:paraId="6FB36393" w14:textId="77777777" w:rsidR="0031522B" w:rsidRPr="00CF2241" w:rsidRDefault="00CF2241" w:rsidP="00CF2241">
      <w:pPr>
        <w:spacing w:after="90"/>
        <w:rPr>
          <w:spacing w:val="2"/>
        </w:rPr>
      </w:pPr>
      <w:r w:rsidRPr="00CF2241">
        <w:rPr>
          <w:rFonts w:cs="Minion Pro"/>
          <w:color w:val="454547"/>
          <w:spacing w:val="2"/>
        </w:rPr>
        <w:t>There are numerous root causes of violence against Indigenous women and girls. Explore the connection between violence and the following:</w:t>
      </w:r>
    </w:p>
    <w:p w14:paraId="4FFFF490" w14:textId="77777777" w:rsidR="0031522B" w:rsidRPr="00CF2241" w:rsidRDefault="00CF2241" w:rsidP="00CF2241">
      <w:pPr>
        <w:spacing w:after="32"/>
        <w:rPr>
          <w:spacing w:val="2"/>
        </w:rPr>
      </w:pPr>
      <w:r w:rsidRPr="00CF2241">
        <w:rPr>
          <w:rFonts w:cs="Minion Pro"/>
          <w:color w:val="454547"/>
          <w:spacing w:val="2"/>
        </w:rPr>
        <w:t>Stereotypes of Indigenous women as “Indian Princesses,” “squaws,” etc.</w:t>
      </w:r>
    </w:p>
    <w:p w14:paraId="29562363" w14:textId="77777777" w:rsidR="0031522B" w:rsidRPr="00CF2241" w:rsidRDefault="00CF2241" w:rsidP="00CF2241">
      <w:pPr>
        <w:spacing w:after="32"/>
        <w:rPr>
          <w:spacing w:val="2"/>
        </w:rPr>
      </w:pPr>
      <w:r w:rsidRPr="00CF2241">
        <w:rPr>
          <w:rFonts w:cs="Minion Pro"/>
          <w:color w:val="454547"/>
          <w:spacing w:val="2"/>
        </w:rPr>
        <w:t>Separation from language and cultural teachings</w:t>
      </w:r>
    </w:p>
    <w:p w14:paraId="68985618" w14:textId="77777777" w:rsidR="0031522B" w:rsidRPr="00CF2241" w:rsidRDefault="00CF2241" w:rsidP="00CF2241">
      <w:pPr>
        <w:spacing w:after="32"/>
        <w:rPr>
          <w:spacing w:val="2"/>
        </w:rPr>
      </w:pPr>
      <w:r w:rsidRPr="00CF2241">
        <w:rPr>
          <w:rFonts w:cs="Minion Pro"/>
          <w:color w:val="454547"/>
          <w:spacing w:val="2"/>
        </w:rPr>
        <w:t>Loss of land and access to traditional territory</w:t>
      </w:r>
    </w:p>
    <w:p w14:paraId="372BBB59" w14:textId="77777777" w:rsidR="0031522B" w:rsidRPr="00CF2241" w:rsidRDefault="00CF2241" w:rsidP="00CF2241">
      <w:pPr>
        <w:spacing w:after="32"/>
        <w:rPr>
          <w:spacing w:val="2"/>
        </w:rPr>
      </w:pPr>
      <w:r w:rsidRPr="00CF2241">
        <w:rPr>
          <w:rFonts w:cs="Minion Pro"/>
          <w:color w:val="454547"/>
          <w:spacing w:val="2"/>
        </w:rPr>
        <w:t>Oppression and interference with the right to self-determination</w:t>
      </w:r>
    </w:p>
    <w:p w14:paraId="23BF1D00" w14:textId="77777777" w:rsidR="0031522B" w:rsidRPr="00CF2241" w:rsidRDefault="00CF2241" w:rsidP="00CF2241">
      <w:pPr>
        <w:spacing w:after="32"/>
        <w:rPr>
          <w:spacing w:val="2"/>
        </w:rPr>
      </w:pPr>
      <w:r w:rsidRPr="00CF2241">
        <w:rPr>
          <w:rFonts w:cs="Minion Pro"/>
          <w:color w:val="454547"/>
          <w:spacing w:val="2"/>
        </w:rPr>
        <w:t xml:space="preserve">High levels of poverty faced by Indigenous peoples, and women in particular </w:t>
      </w:r>
    </w:p>
    <w:p w14:paraId="75C85067" w14:textId="77777777" w:rsidR="0031522B" w:rsidRPr="00CF2241" w:rsidRDefault="00CF2241" w:rsidP="00CF2241">
      <w:pPr>
        <w:spacing w:after="32"/>
        <w:rPr>
          <w:spacing w:val="2"/>
        </w:rPr>
      </w:pPr>
      <w:r w:rsidRPr="00CF2241">
        <w:rPr>
          <w:rFonts w:cs="Minion Pro"/>
          <w:color w:val="454547"/>
          <w:spacing w:val="2"/>
        </w:rPr>
        <w:t>Sub-standard housing or lack of housing</w:t>
      </w:r>
    </w:p>
    <w:p w14:paraId="20C18398" w14:textId="77777777" w:rsidR="0031522B" w:rsidRPr="00CF2241" w:rsidRDefault="00CF2241" w:rsidP="00CF2241">
      <w:pPr>
        <w:spacing w:after="32"/>
        <w:rPr>
          <w:spacing w:val="2"/>
        </w:rPr>
      </w:pPr>
      <w:r w:rsidRPr="00CF2241">
        <w:rPr>
          <w:rFonts w:cs="Minion Pro"/>
          <w:color w:val="454547"/>
          <w:spacing w:val="2"/>
        </w:rPr>
        <w:t>Access to clean water</w:t>
      </w:r>
    </w:p>
    <w:p w14:paraId="3AE22194" w14:textId="77777777" w:rsidR="0031522B" w:rsidRPr="00CF2241" w:rsidRDefault="00CF2241" w:rsidP="00CF2241">
      <w:pPr>
        <w:spacing w:after="32"/>
        <w:rPr>
          <w:spacing w:val="2"/>
        </w:rPr>
      </w:pPr>
      <w:r w:rsidRPr="00CF2241">
        <w:rPr>
          <w:rFonts w:cs="Minion Pro"/>
          <w:color w:val="454547"/>
          <w:spacing w:val="2"/>
        </w:rPr>
        <w:t>Time spent in child welfare system</w:t>
      </w:r>
    </w:p>
    <w:p w14:paraId="102F0FEC" w14:textId="77777777" w:rsidR="0031522B" w:rsidRPr="00CF2241" w:rsidRDefault="00CF2241" w:rsidP="00CF2241">
      <w:pPr>
        <w:spacing w:after="32"/>
        <w:rPr>
          <w:spacing w:val="2"/>
        </w:rPr>
      </w:pPr>
      <w:r w:rsidRPr="00CF2241">
        <w:rPr>
          <w:rFonts w:cs="Minion Pro"/>
          <w:color w:val="454547"/>
          <w:spacing w:val="2"/>
        </w:rPr>
        <w:t>Access to quality education</w:t>
      </w:r>
    </w:p>
    <w:p w14:paraId="78828C73" w14:textId="77777777" w:rsidR="0031522B" w:rsidRPr="00CF2241" w:rsidRDefault="00CF2241" w:rsidP="00CF2241">
      <w:pPr>
        <w:spacing w:after="32"/>
        <w:rPr>
          <w:spacing w:val="2"/>
        </w:rPr>
      </w:pPr>
      <w:r w:rsidRPr="00CF2241">
        <w:rPr>
          <w:rFonts w:cs="Minion Pro"/>
          <w:color w:val="454547"/>
          <w:spacing w:val="2"/>
        </w:rPr>
        <w:t>Access to appropriate health services, including mental health and addictions services and supports</w:t>
      </w:r>
    </w:p>
    <w:p w14:paraId="43530F10" w14:textId="77777777" w:rsidR="0031522B" w:rsidRPr="00CF2241" w:rsidRDefault="00CF2241" w:rsidP="00CF2241">
      <w:pPr>
        <w:spacing w:after="32"/>
        <w:rPr>
          <w:spacing w:val="2"/>
        </w:rPr>
      </w:pPr>
      <w:r w:rsidRPr="00CF2241">
        <w:rPr>
          <w:rFonts w:cs="Minion Pro"/>
          <w:color w:val="454547"/>
          <w:spacing w:val="2"/>
        </w:rPr>
        <w:t>Prevalence of alcoholism and drug addictions in Indigenous and non-Indigenous communities</w:t>
      </w:r>
    </w:p>
    <w:p w14:paraId="6475B93E" w14:textId="77777777" w:rsidR="0031522B" w:rsidRPr="00CF2241" w:rsidRDefault="00CF2241" w:rsidP="00CF2241">
      <w:pPr>
        <w:spacing w:after="90"/>
        <w:rPr>
          <w:spacing w:val="2"/>
        </w:rPr>
      </w:pPr>
      <w:r w:rsidRPr="00CF2241">
        <w:rPr>
          <w:rFonts w:cs="Minion Pro Semibold"/>
          <w:b/>
          <w:color w:val="7163A6"/>
          <w:spacing w:val="2"/>
        </w:rPr>
        <w:br/>
        <w:t>DEVALUATION</w:t>
      </w:r>
    </w:p>
    <w:p w14:paraId="135076F6" w14:textId="77777777" w:rsidR="0031522B" w:rsidRPr="00CF2241" w:rsidRDefault="00CF2241" w:rsidP="00CF2241">
      <w:pPr>
        <w:spacing w:after="32"/>
        <w:rPr>
          <w:spacing w:val="2"/>
        </w:rPr>
      </w:pPr>
      <w:r w:rsidRPr="00CF2241">
        <w:rPr>
          <w:rFonts w:cs="Minion Pro"/>
          <w:color w:val="454547"/>
          <w:spacing w:val="2"/>
        </w:rPr>
        <w:t>Establishment of Residential Schools</w:t>
      </w:r>
    </w:p>
    <w:p w14:paraId="10F08360" w14:textId="77777777" w:rsidR="0031522B" w:rsidRPr="00CF2241" w:rsidRDefault="00CF2241" w:rsidP="00CF2241">
      <w:pPr>
        <w:spacing w:after="32"/>
        <w:rPr>
          <w:spacing w:val="2"/>
        </w:rPr>
      </w:pPr>
      <w:r w:rsidRPr="00CF2241">
        <w:rPr>
          <w:rFonts w:cs="Minion Pro"/>
          <w:color w:val="454547"/>
          <w:spacing w:val="2"/>
        </w:rPr>
        <w:t>Intergenerational Effects of Residential Schools</w:t>
      </w:r>
    </w:p>
    <w:p w14:paraId="75ECC2B4" w14:textId="77777777" w:rsidR="0031522B" w:rsidRPr="00CF2241" w:rsidRDefault="00CF2241" w:rsidP="00CF2241">
      <w:pPr>
        <w:spacing w:after="90"/>
        <w:rPr>
          <w:spacing w:val="2"/>
        </w:rPr>
      </w:pPr>
      <w:r w:rsidRPr="00CF2241">
        <w:rPr>
          <w:rFonts w:cs="Minion Pro Semibold"/>
          <w:b/>
          <w:color w:val="7163A6"/>
          <w:spacing w:val="2"/>
        </w:rPr>
        <w:br/>
        <w:t>Resistance, resilience, resurgence</w:t>
      </w:r>
    </w:p>
    <w:p w14:paraId="16F66283" w14:textId="77777777" w:rsidR="0031522B" w:rsidRPr="00CF2241" w:rsidRDefault="00CF2241" w:rsidP="00CF2241">
      <w:pPr>
        <w:spacing w:after="90"/>
        <w:rPr>
          <w:spacing w:val="2"/>
        </w:rPr>
      </w:pPr>
      <w:r w:rsidRPr="00CF2241">
        <w:rPr>
          <w:rFonts w:cs="Minion Pro"/>
          <w:color w:val="454547"/>
          <w:spacing w:val="2"/>
        </w:rPr>
        <w:t xml:space="preserve">Explore the concepts of resistance, resilience, and resurgence of roles, values, teachings, and practices culturally, socially, and legally. </w:t>
      </w:r>
    </w:p>
    <w:p w14:paraId="052DFD75" w14:textId="77777777" w:rsidR="0031522B" w:rsidRPr="00CF2241" w:rsidRDefault="00CF2241" w:rsidP="00CF2241">
      <w:pPr>
        <w:spacing w:after="90"/>
        <w:rPr>
          <w:spacing w:val="2"/>
        </w:rPr>
      </w:pPr>
      <w:r w:rsidRPr="00CF2241">
        <w:rPr>
          <w:rFonts w:cs="Minion Pro"/>
          <w:color w:val="454547"/>
          <w:spacing w:val="2"/>
        </w:rPr>
        <w:t xml:space="preserve">Suggested resource: </w:t>
      </w:r>
    </w:p>
    <w:p w14:paraId="50611804" w14:textId="77777777" w:rsidR="0031522B" w:rsidRPr="00CF2241" w:rsidRDefault="00CF2241" w:rsidP="00CF2241">
      <w:pPr>
        <w:spacing w:after="32"/>
        <w:rPr>
          <w:spacing w:val="2"/>
        </w:rPr>
      </w:pPr>
      <w:r w:rsidRPr="00CF2241">
        <w:rPr>
          <w:rFonts w:cs="Minion Pro"/>
          <w:color w:val="454547"/>
          <w:spacing w:val="2"/>
        </w:rPr>
        <w:t xml:space="preserve">Idle No More http://www.idlenomore.ca/ </w:t>
      </w:r>
    </w:p>
    <w:p w14:paraId="37E3393B" w14:textId="77777777" w:rsidR="0031522B" w:rsidRPr="00CF2241" w:rsidRDefault="00CF2241" w:rsidP="00CF2241">
      <w:pPr>
        <w:spacing w:after="90"/>
        <w:rPr>
          <w:spacing w:val="2"/>
        </w:rPr>
      </w:pPr>
      <w:r w:rsidRPr="00CF2241">
        <w:rPr>
          <w:rFonts w:cs="Minion Pro Semibold"/>
          <w:b/>
          <w:color w:val="7163A6"/>
          <w:spacing w:val="2"/>
        </w:rPr>
        <w:br/>
        <w:t>Community activism</w:t>
      </w:r>
      <w:r w:rsidRPr="00CF2241">
        <w:rPr>
          <w:rFonts w:cs="Minion Pro Semibold"/>
          <w:b/>
          <w:color w:val="7163A6"/>
          <w:spacing w:val="2"/>
        </w:rPr>
        <w:br/>
        <w:t>and social justice efforts</w:t>
      </w:r>
    </w:p>
    <w:p w14:paraId="231755DE" w14:textId="77777777" w:rsidR="0031522B" w:rsidRPr="00CF2241" w:rsidRDefault="00CF2241" w:rsidP="00CF2241">
      <w:pPr>
        <w:spacing w:after="90"/>
        <w:rPr>
          <w:spacing w:val="2"/>
        </w:rPr>
      </w:pPr>
      <w:r w:rsidRPr="00CF2241">
        <w:rPr>
          <w:rFonts w:cs="Minion Pro"/>
          <w:color w:val="454547"/>
          <w:spacing w:val="2"/>
        </w:rPr>
        <w:t>Explore the concepts of community activism and social justice and the ways in which families and communities have organized around the issue of missing and murdered Indigenous women and girls.</w:t>
      </w:r>
    </w:p>
    <w:p w14:paraId="5145D96C" w14:textId="77777777" w:rsidR="0031522B" w:rsidRPr="00CF2241" w:rsidRDefault="00CF2241" w:rsidP="00CF2241">
      <w:pPr>
        <w:spacing w:after="90"/>
        <w:rPr>
          <w:spacing w:val="2"/>
        </w:rPr>
      </w:pPr>
      <w:r w:rsidRPr="00CF2241">
        <w:rPr>
          <w:rFonts w:cs="Minion Pro"/>
          <w:color w:val="454547"/>
          <w:spacing w:val="2"/>
        </w:rPr>
        <w:t>Suggested resources:</w:t>
      </w:r>
    </w:p>
    <w:p w14:paraId="7FB2F1C7" w14:textId="77777777" w:rsidR="0031522B" w:rsidRPr="00CF2241" w:rsidRDefault="00CF2241" w:rsidP="00CF2241">
      <w:pPr>
        <w:spacing w:after="32"/>
        <w:rPr>
          <w:spacing w:val="2"/>
        </w:rPr>
      </w:pPr>
      <w:r w:rsidRPr="00CF2241">
        <w:rPr>
          <w:rFonts w:cs="Minion Pro"/>
          <w:color w:val="454547"/>
          <w:spacing w:val="2"/>
        </w:rPr>
        <w:t xml:space="preserve">Sisters </w:t>
      </w:r>
      <w:proofErr w:type="gramStart"/>
      <w:r w:rsidRPr="00CF2241">
        <w:rPr>
          <w:rFonts w:cs="Minion Pro"/>
          <w:color w:val="454547"/>
          <w:spacing w:val="2"/>
        </w:rPr>
        <w:t>In</w:t>
      </w:r>
      <w:proofErr w:type="gramEnd"/>
      <w:r w:rsidRPr="00CF2241">
        <w:rPr>
          <w:rFonts w:cs="Minion Pro"/>
          <w:color w:val="454547"/>
          <w:spacing w:val="2"/>
        </w:rPr>
        <w:t xml:space="preserve"> Spirit October 4 Vigil https://www.nwac.ca/policy-areas/violence-prevention-and-safety/sisters-in-spirit/october-4th-vigils/</w:t>
      </w:r>
    </w:p>
    <w:p w14:paraId="0EF24E91" w14:textId="77777777" w:rsidR="0031522B" w:rsidRPr="00CF2241" w:rsidRDefault="00CF2241" w:rsidP="00CF2241">
      <w:pPr>
        <w:spacing w:after="32"/>
        <w:rPr>
          <w:spacing w:val="2"/>
        </w:rPr>
      </w:pPr>
      <w:r w:rsidRPr="00CF2241">
        <w:rPr>
          <w:rFonts w:cs="Minion Pro"/>
          <w:color w:val="454547"/>
          <w:spacing w:val="2"/>
        </w:rPr>
        <w:t xml:space="preserve">Canada’s Missing and Murdered Indigenous Women https://www.youtube.com/watch?v=JtFiV8lQPqI </w:t>
      </w:r>
    </w:p>
    <w:p w14:paraId="00BCBA1E" w14:textId="3186D344" w:rsidR="0031522B" w:rsidRPr="00CF2241" w:rsidRDefault="00CF2241" w:rsidP="00CF2241">
      <w:pPr>
        <w:spacing w:after="90"/>
        <w:rPr>
          <w:spacing w:val="2"/>
        </w:rPr>
      </w:pPr>
      <w:r w:rsidRPr="00CF2241">
        <w:rPr>
          <w:rFonts w:cs="Minion Pro Semibold"/>
          <w:b/>
          <w:color w:val="7163A6"/>
          <w:spacing w:val="2"/>
        </w:rPr>
        <w:br/>
        <w:t xml:space="preserve">Positive role models: Indigenous women, girls, and </w:t>
      </w:r>
      <w:r w:rsidR="00455302">
        <w:rPr>
          <w:rFonts w:cs="Minion Pro Semibold"/>
          <w:b/>
          <w:color w:val="7163A6"/>
          <w:spacing w:val="2"/>
        </w:rPr>
        <w:t>2SLGBTQQIA</w:t>
      </w:r>
      <w:r w:rsidRPr="00CF2241">
        <w:rPr>
          <w:rFonts w:cs="Minion Pro Semibold"/>
          <w:b/>
          <w:color w:val="7163A6"/>
          <w:spacing w:val="2"/>
        </w:rPr>
        <w:t xml:space="preserve"> role models and leaders today</w:t>
      </w:r>
    </w:p>
    <w:p w14:paraId="633CAF2B" w14:textId="77777777" w:rsidR="0031522B" w:rsidRPr="00CF2241" w:rsidRDefault="00CF2241" w:rsidP="00CF2241">
      <w:pPr>
        <w:spacing w:after="90"/>
        <w:rPr>
          <w:spacing w:val="2"/>
        </w:rPr>
      </w:pPr>
      <w:r w:rsidRPr="00CF2241">
        <w:rPr>
          <w:rFonts w:cs="Minion Pro"/>
          <w:color w:val="454547"/>
          <w:spacing w:val="2"/>
        </w:rPr>
        <w:t>Explore the traits and characteristics that role models exhibit.</w:t>
      </w:r>
    </w:p>
    <w:p w14:paraId="194E98A8" w14:textId="3D5149F7" w:rsidR="0031522B" w:rsidRPr="00CF2241" w:rsidRDefault="00CF2241" w:rsidP="00CF2241">
      <w:pPr>
        <w:spacing w:after="90"/>
        <w:rPr>
          <w:spacing w:val="2"/>
        </w:rPr>
      </w:pPr>
      <w:r w:rsidRPr="00CF2241">
        <w:rPr>
          <w:rFonts w:cs="Minion Pro"/>
          <w:color w:val="454547"/>
          <w:spacing w:val="2"/>
        </w:rPr>
        <w:t xml:space="preserve">Identify role models within the students’ own families and community, including their mothers, grandmothers, aunties, sisters, and </w:t>
      </w:r>
      <w:r w:rsidR="00714261">
        <w:rPr>
          <w:rFonts w:cs="Minion Pro"/>
          <w:color w:val="454547"/>
          <w:spacing w:val="2"/>
        </w:rPr>
        <w:t>2S</w:t>
      </w:r>
      <w:r w:rsidRPr="00CF2241">
        <w:rPr>
          <w:rFonts w:cs="Minion Pro"/>
          <w:color w:val="454547"/>
          <w:spacing w:val="2"/>
        </w:rPr>
        <w:t>LGBTQ</w:t>
      </w:r>
      <w:r w:rsidR="00714261">
        <w:rPr>
          <w:rFonts w:cs="Minion Pro"/>
          <w:color w:val="454547"/>
          <w:spacing w:val="2"/>
        </w:rPr>
        <w:t>QIA</w:t>
      </w:r>
      <w:r w:rsidRPr="00CF2241">
        <w:rPr>
          <w:rFonts w:cs="Minion Pro"/>
          <w:color w:val="454547"/>
          <w:spacing w:val="2"/>
        </w:rPr>
        <w:t xml:space="preserve"> family and community members.</w:t>
      </w:r>
    </w:p>
    <w:p w14:paraId="7743344D" w14:textId="77777777" w:rsidR="0031522B" w:rsidRPr="00CF2241" w:rsidRDefault="00CF2241" w:rsidP="00CF2241">
      <w:pPr>
        <w:spacing w:after="90"/>
        <w:rPr>
          <w:spacing w:val="2"/>
        </w:rPr>
      </w:pPr>
      <w:r w:rsidRPr="00CF2241">
        <w:rPr>
          <w:rFonts w:cs="Minion Pro Semibold"/>
          <w:b/>
          <w:color w:val="7163A6"/>
          <w:spacing w:val="2"/>
        </w:rPr>
        <w:br/>
        <w:t xml:space="preserve">Women teachings </w:t>
      </w:r>
    </w:p>
    <w:p w14:paraId="683A74EB" w14:textId="77777777" w:rsidR="0031522B" w:rsidRPr="00CF2241" w:rsidRDefault="00CF2241" w:rsidP="00CF2241">
      <w:pPr>
        <w:spacing w:after="90"/>
        <w:rPr>
          <w:spacing w:val="2"/>
        </w:rPr>
      </w:pPr>
      <w:r w:rsidRPr="00CF2241">
        <w:rPr>
          <w:rFonts w:cs="Minion Pro"/>
          <w:color w:val="454547"/>
          <w:spacing w:val="2"/>
        </w:rPr>
        <w:t>Coming of age</w:t>
      </w:r>
    </w:p>
    <w:p w14:paraId="25A43A75" w14:textId="77777777" w:rsidR="0031522B" w:rsidRPr="00CF2241" w:rsidRDefault="00CF2241" w:rsidP="00CF2241">
      <w:pPr>
        <w:spacing w:after="90"/>
        <w:rPr>
          <w:spacing w:val="2"/>
        </w:rPr>
      </w:pPr>
      <w:r w:rsidRPr="00CF2241">
        <w:rPr>
          <w:rFonts w:cs="Minion Pro"/>
          <w:color w:val="454547"/>
          <w:spacing w:val="2"/>
        </w:rPr>
        <w:t>Responsibilities of pregnancy, childbearing, childrearing</w:t>
      </w:r>
    </w:p>
    <w:p w14:paraId="2863613D" w14:textId="77777777" w:rsidR="0031522B" w:rsidRPr="00CF2241" w:rsidRDefault="00CF2241" w:rsidP="00CF2241">
      <w:pPr>
        <w:spacing w:after="90"/>
        <w:rPr>
          <w:spacing w:val="2"/>
        </w:rPr>
      </w:pPr>
      <w:r w:rsidRPr="00CF2241">
        <w:rPr>
          <w:rFonts w:cs="Minion Pro"/>
          <w:color w:val="454547"/>
          <w:spacing w:val="2"/>
        </w:rPr>
        <w:t>Knowledge Keepers and Elders</w:t>
      </w:r>
    </w:p>
    <w:p w14:paraId="0796269F" w14:textId="77777777" w:rsidR="0031522B" w:rsidRPr="00CF2241" w:rsidRDefault="00CF2241" w:rsidP="00CF2241">
      <w:pPr>
        <w:spacing w:after="90"/>
        <w:rPr>
          <w:spacing w:val="2"/>
        </w:rPr>
      </w:pPr>
      <w:r w:rsidRPr="00CF2241">
        <w:rPr>
          <w:rFonts w:cs="Minion Pro"/>
          <w:color w:val="454547"/>
          <w:spacing w:val="2"/>
        </w:rPr>
        <w:t>Midwives and healers</w:t>
      </w:r>
    </w:p>
    <w:p w14:paraId="265463DA" w14:textId="77777777" w:rsidR="0031522B" w:rsidRPr="00CF2241" w:rsidRDefault="00CF2241" w:rsidP="00CF2241">
      <w:pPr>
        <w:spacing w:after="90"/>
        <w:rPr>
          <w:spacing w:val="2"/>
        </w:rPr>
      </w:pPr>
      <w:r w:rsidRPr="00CF2241">
        <w:rPr>
          <w:rFonts w:cs="Minion Pro"/>
          <w:color w:val="454547"/>
          <w:spacing w:val="2"/>
        </w:rPr>
        <w:t>Leaders and decision-makers</w:t>
      </w:r>
    </w:p>
    <w:p w14:paraId="0E875D9E" w14:textId="728F59CD" w:rsidR="0031522B" w:rsidRPr="00CF2241" w:rsidRDefault="00CF2241" w:rsidP="00CF2241">
      <w:pPr>
        <w:spacing w:after="90"/>
        <w:rPr>
          <w:spacing w:val="2"/>
        </w:rPr>
      </w:pPr>
      <w:r w:rsidRPr="00CF2241">
        <w:rPr>
          <w:rFonts w:cs="Minion Pro Semibold"/>
          <w:b/>
          <w:color w:val="7163A6"/>
          <w:spacing w:val="2"/>
        </w:rPr>
        <w:br/>
      </w:r>
      <w:proofErr w:type="spellStart"/>
      <w:r w:rsidRPr="00CF2241">
        <w:rPr>
          <w:rFonts w:cs="Minion Pro Semibold"/>
          <w:b/>
          <w:color w:val="7163A6"/>
          <w:spacing w:val="2"/>
        </w:rPr>
        <w:t>Honoured</w:t>
      </w:r>
      <w:proofErr w:type="spellEnd"/>
      <w:r w:rsidRPr="00CF2241">
        <w:rPr>
          <w:rFonts w:cs="Minion Pro Semibold"/>
          <w:b/>
          <w:color w:val="7163A6"/>
          <w:spacing w:val="2"/>
        </w:rPr>
        <w:t xml:space="preserve"> role of Two</w:t>
      </w:r>
      <w:r w:rsidR="00455302">
        <w:rPr>
          <w:rFonts w:cs="Minion Pro Semibold"/>
          <w:b/>
          <w:color w:val="7163A6"/>
          <w:spacing w:val="2"/>
        </w:rPr>
        <w:t>-</w:t>
      </w:r>
      <w:r w:rsidRPr="00CF2241">
        <w:rPr>
          <w:rFonts w:cs="Minion Pro Semibold"/>
          <w:b/>
          <w:color w:val="7163A6"/>
          <w:spacing w:val="2"/>
        </w:rPr>
        <w:t>Spirit people in various Indigenous Nations</w:t>
      </w:r>
    </w:p>
    <w:p w14:paraId="7A1F2B72" w14:textId="77777777" w:rsidR="0031522B" w:rsidRPr="00CF2241" w:rsidRDefault="00CF2241" w:rsidP="00CF2241">
      <w:pPr>
        <w:spacing w:after="90"/>
        <w:rPr>
          <w:spacing w:val="2"/>
        </w:rPr>
      </w:pPr>
      <w:r w:rsidRPr="00CF2241">
        <w:rPr>
          <w:rFonts w:cs="Minion Pro"/>
          <w:color w:val="454547"/>
          <w:spacing w:val="2"/>
        </w:rPr>
        <w:t>Differences across different Indigenous Nations</w:t>
      </w:r>
    </w:p>
    <w:p w14:paraId="18D2A555" w14:textId="77777777" w:rsidR="0031522B" w:rsidRPr="00CF2241" w:rsidRDefault="00CF2241" w:rsidP="00CF2241">
      <w:pPr>
        <w:spacing w:after="90"/>
        <w:rPr>
          <w:spacing w:val="2"/>
        </w:rPr>
      </w:pPr>
      <w:r w:rsidRPr="00CF2241">
        <w:rPr>
          <w:rFonts w:cs="Minion Pro Semibold"/>
          <w:b/>
          <w:color w:val="7163A6"/>
          <w:spacing w:val="2"/>
        </w:rPr>
        <w:br/>
        <w:t xml:space="preserve">Land and waters </w:t>
      </w:r>
    </w:p>
    <w:p w14:paraId="641D7D87" w14:textId="77777777" w:rsidR="0031522B" w:rsidRPr="00CF2241" w:rsidRDefault="00CF2241" w:rsidP="00CF2241">
      <w:pPr>
        <w:spacing w:after="90"/>
        <w:rPr>
          <w:spacing w:val="2"/>
        </w:rPr>
      </w:pPr>
      <w:r w:rsidRPr="00CF2241">
        <w:rPr>
          <w:rFonts w:cs="Minion Pro"/>
          <w:color w:val="454547"/>
          <w:spacing w:val="2"/>
        </w:rPr>
        <w:t>Importance of land and water in Indigenous worldview: water is life, waterways as means of travel and trade</w:t>
      </w:r>
    </w:p>
    <w:p w14:paraId="5A65811A" w14:textId="77777777" w:rsidR="0031522B" w:rsidRPr="00CF2241" w:rsidRDefault="00CF2241" w:rsidP="00CF2241">
      <w:pPr>
        <w:spacing w:after="90"/>
        <w:rPr>
          <w:spacing w:val="2"/>
        </w:rPr>
      </w:pPr>
      <w:r w:rsidRPr="00CF2241">
        <w:rPr>
          <w:rFonts w:cs="Minion Pro"/>
          <w:color w:val="454547"/>
          <w:spacing w:val="2"/>
        </w:rPr>
        <w:t xml:space="preserve">Explore the idea that currently rivers are the places where many murdered Indigenous women have been found; for example, the Red River in Winnipeg, Manitoba; Rivers in Thunder Bay, Ontario. </w:t>
      </w:r>
    </w:p>
    <w:p w14:paraId="0316B337" w14:textId="77777777" w:rsidR="0031522B" w:rsidRPr="00CF2241" w:rsidRDefault="00CF2241" w:rsidP="00CF2241">
      <w:pPr>
        <w:spacing w:after="90"/>
        <w:rPr>
          <w:spacing w:val="2"/>
        </w:rPr>
      </w:pPr>
      <w:r w:rsidRPr="00CF2241">
        <w:rPr>
          <w:rFonts w:cs="Minion Pro"/>
          <w:color w:val="454547"/>
          <w:spacing w:val="2"/>
        </w:rPr>
        <w:t>Suggested resource:</w:t>
      </w:r>
    </w:p>
    <w:p w14:paraId="18E6069F" w14:textId="77777777" w:rsidR="0031522B" w:rsidRPr="00CF2241" w:rsidRDefault="00CF2241" w:rsidP="00CF2241">
      <w:pPr>
        <w:spacing w:after="32"/>
        <w:rPr>
          <w:spacing w:val="2"/>
        </w:rPr>
      </w:pPr>
      <w:r w:rsidRPr="00CF2241">
        <w:rPr>
          <w:rFonts w:cs="Minion Pro"/>
          <w:i/>
          <w:color w:val="454547"/>
          <w:spacing w:val="2"/>
        </w:rPr>
        <w:t>This River</w:t>
      </w:r>
      <w:r w:rsidRPr="00CF2241">
        <w:rPr>
          <w:rFonts w:cs="Minion Pro"/>
          <w:color w:val="454547"/>
          <w:spacing w:val="2"/>
        </w:rPr>
        <w:t xml:space="preserve">, film by National Film Board. https://www.nfb.ca/film/this_river/ </w:t>
      </w:r>
    </w:p>
    <w:p w14:paraId="4B98B9BC" w14:textId="77777777" w:rsidR="0031522B" w:rsidRPr="00CF2241" w:rsidRDefault="00CF2241" w:rsidP="00CF2241">
      <w:pPr>
        <w:spacing w:after="90"/>
        <w:rPr>
          <w:spacing w:val="2"/>
        </w:rPr>
      </w:pPr>
      <w:r w:rsidRPr="00CF2241">
        <w:rPr>
          <w:rFonts w:cs="Minion Pro Semibold"/>
          <w:b/>
          <w:color w:val="7163A6"/>
          <w:spacing w:val="2"/>
        </w:rPr>
        <w:br/>
        <w:t>Safety</w:t>
      </w:r>
      <w:r w:rsidRPr="00CF2241">
        <w:rPr>
          <w:rFonts w:cs="Minion Pro"/>
          <w:color w:val="454547"/>
          <w:spacing w:val="2"/>
        </w:rPr>
        <w:t xml:space="preserve"> </w:t>
      </w:r>
    </w:p>
    <w:p w14:paraId="3D1A4613" w14:textId="77777777" w:rsidR="0031522B" w:rsidRPr="00CF2241" w:rsidRDefault="00CF2241" w:rsidP="00CF2241">
      <w:pPr>
        <w:spacing w:after="90"/>
        <w:rPr>
          <w:spacing w:val="2"/>
        </w:rPr>
      </w:pPr>
      <w:r w:rsidRPr="00CF2241">
        <w:rPr>
          <w:rFonts w:cs="Minion Pro"/>
          <w:color w:val="454547"/>
          <w:spacing w:val="2"/>
        </w:rPr>
        <w:t>Explore ideas of “What makes people safe? What makes communities safe?”</w:t>
      </w:r>
    </w:p>
    <w:p w14:paraId="33FF2C82" w14:textId="77777777" w:rsidR="0031522B" w:rsidRPr="00CF2241" w:rsidRDefault="00CF2241" w:rsidP="00CF2241">
      <w:pPr>
        <w:spacing w:after="90"/>
        <w:rPr>
          <w:spacing w:val="2"/>
        </w:rPr>
      </w:pPr>
      <w:r w:rsidRPr="00CF2241">
        <w:rPr>
          <w:rFonts w:cs="Minion Pro"/>
          <w:color w:val="454547"/>
          <w:spacing w:val="2"/>
        </w:rPr>
        <w:t xml:space="preserve">Discuss the importance of safety and the collective responsibility for watching out for one another as human beings, especially people who might be in vulnerable situations. </w:t>
      </w:r>
    </w:p>
    <w:p w14:paraId="5F5B3664" w14:textId="0074FBD9" w:rsidR="0031522B" w:rsidRPr="00CF2241" w:rsidRDefault="00CF2241" w:rsidP="00CF2241">
      <w:pPr>
        <w:spacing w:after="90"/>
        <w:rPr>
          <w:spacing w:val="2"/>
        </w:rPr>
      </w:pPr>
      <w:r w:rsidRPr="00CF2241">
        <w:rPr>
          <w:rFonts w:cs="Minion Pro"/>
          <w:color w:val="454547"/>
          <w:spacing w:val="2"/>
        </w:rPr>
        <w:t xml:space="preserve">What makes Indigenous women, girls, and </w:t>
      </w:r>
      <w:r w:rsidR="00AC36AC">
        <w:rPr>
          <w:rFonts w:cs="Minion Pro"/>
          <w:color w:val="454547"/>
          <w:spacing w:val="2"/>
        </w:rPr>
        <w:t>2S</w:t>
      </w:r>
      <w:r w:rsidRPr="00CF2241">
        <w:rPr>
          <w:rFonts w:cs="Minion Pro"/>
          <w:color w:val="454547"/>
          <w:spacing w:val="2"/>
        </w:rPr>
        <w:t>LGBTQ</w:t>
      </w:r>
      <w:r w:rsidR="00AC36AC">
        <w:rPr>
          <w:rFonts w:cs="Minion Pro"/>
          <w:color w:val="454547"/>
          <w:spacing w:val="2"/>
        </w:rPr>
        <w:t>QIA</w:t>
      </w:r>
      <w:r w:rsidRPr="00CF2241">
        <w:rPr>
          <w:rFonts w:cs="Minion Pro"/>
          <w:color w:val="454547"/>
          <w:spacing w:val="2"/>
        </w:rPr>
        <w:t xml:space="preserve"> people safe? Unsafe?</w:t>
      </w:r>
    </w:p>
    <w:p w14:paraId="494278E3" w14:textId="77777777" w:rsidR="0031522B" w:rsidRPr="00CF2241" w:rsidRDefault="00CF2241" w:rsidP="00CF2241">
      <w:pPr>
        <w:spacing w:after="90"/>
        <w:rPr>
          <w:spacing w:val="2"/>
        </w:rPr>
      </w:pPr>
      <w:r w:rsidRPr="00CF2241">
        <w:rPr>
          <w:rFonts w:cs="Minion Pro Semibold"/>
          <w:b/>
          <w:color w:val="7163A6"/>
          <w:spacing w:val="2"/>
        </w:rPr>
        <w:br/>
        <w:t>Search and rescue efforts</w:t>
      </w:r>
    </w:p>
    <w:p w14:paraId="16247F26" w14:textId="77777777" w:rsidR="0031522B" w:rsidRPr="00CF2241" w:rsidRDefault="00CF2241" w:rsidP="00CF2241">
      <w:pPr>
        <w:spacing w:after="90"/>
        <w:rPr>
          <w:spacing w:val="2"/>
        </w:rPr>
      </w:pPr>
      <w:r w:rsidRPr="00CF2241">
        <w:rPr>
          <w:rFonts w:cs="Minion Pro"/>
          <w:color w:val="454547"/>
          <w:spacing w:val="2"/>
        </w:rPr>
        <w:t>Research family- and community-initiated search and rescue efforts in the cases of various missing Indigenous women and girls.</w:t>
      </w:r>
    </w:p>
    <w:p w14:paraId="112E90C0" w14:textId="77777777" w:rsidR="0031522B" w:rsidRPr="00CF2241" w:rsidRDefault="00CF2241" w:rsidP="00CF2241">
      <w:pPr>
        <w:spacing w:after="90"/>
        <w:rPr>
          <w:spacing w:val="2"/>
        </w:rPr>
      </w:pPr>
      <w:r w:rsidRPr="00CF2241">
        <w:rPr>
          <w:rFonts w:cs="Minion Pro"/>
          <w:color w:val="454547"/>
          <w:spacing w:val="2"/>
        </w:rPr>
        <w:t xml:space="preserve">Examine the difference between formal search and rescue efforts depending on whether the woman or girl missing is Indigenous or non-Indigenous. </w:t>
      </w:r>
    </w:p>
    <w:p w14:paraId="4273D537" w14:textId="77777777" w:rsidR="0031522B" w:rsidRPr="00CF2241" w:rsidRDefault="00CF2241" w:rsidP="00CF2241">
      <w:pPr>
        <w:spacing w:after="90"/>
        <w:rPr>
          <w:spacing w:val="2"/>
        </w:rPr>
      </w:pPr>
      <w:r w:rsidRPr="00CF2241">
        <w:rPr>
          <w:rFonts w:cs="Minion Pro"/>
          <w:color w:val="454547"/>
          <w:spacing w:val="2"/>
        </w:rPr>
        <w:t>Consider what needs to change around search and rescue policies, efforts and processes.</w:t>
      </w:r>
    </w:p>
    <w:p w14:paraId="70C7730C" w14:textId="77777777" w:rsidR="0031522B" w:rsidRPr="00CF2241" w:rsidRDefault="00CF2241" w:rsidP="00CF2241">
      <w:pPr>
        <w:spacing w:after="90"/>
        <w:rPr>
          <w:spacing w:val="2"/>
        </w:rPr>
      </w:pPr>
      <w:r w:rsidRPr="00CF2241">
        <w:rPr>
          <w:rFonts w:cs="Minion Pro"/>
          <w:color w:val="454547"/>
          <w:spacing w:val="2"/>
        </w:rPr>
        <w:t xml:space="preserve">Suggested resource: </w:t>
      </w:r>
    </w:p>
    <w:p w14:paraId="2E958BEC" w14:textId="77777777" w:rsidR="0031522B" w:rsidRPr="00CF2241" w:rsidRDefault="00CF2241" w:rsidP="00CF2241">
      <w:pPr>
        <w:spacing w:after="32"/>
        <w:rPr>
          <w:spacing w:val="2"/>
        </w:rPr>
      </w:pPr>
      <w:r w:rsidRPr="00CF2241">
        <w:rPr>
          <w:rFonts w:cs="Minion Pro"/>
          <w:i/>
          <w:color w:val="454547"/>
          <w:spacing w:val="2"/>
        </w:rPr>
        <w:t>Drag the Red</w:t>
      </w:r>
      <w:r w:rsidRPr="00CF2241">
        <w:rPr>
          <w:rFonts w:cs="Minion Pro"/>
          <w:color w:val="454547"/>
          <w:spacing w:val="2"/>
        </w:rPr>
        <w:t xml:space="preserve">, https://globalnews.ca/news/3100172/death-of-15-year-old-tina-fontaine-drives-manitoba-volunteer-searchers/ </w:t>
      </w:r>
    </w:p>
    <w:p w14:paraId="3A259A40" w14:textId="77777777" w:rsidR="0031522B" w:rsidRPr="00CF2241" w:rsidRDefault="00CF2241" w:rsidP="00CF2241">
      <w:pPr>
        <w:spacing w:after="90"/>
        <w:rPr>
          <w:spacing w:val="2"/>
        </w:rPr>
      </w:pPr>
      <w:r w:rsidRPr="00CF2241">
        <w:rPr>
          <w:rFonts w:cs="Minion Pro Semibold"/>
          <w:b/>
          <w:color w:val="7163A6"/>
          <w:spacing w:val="2"/>
        </w:rPr>
        <w:br/>
        <w:t>Lateral violence</w:t>
      </w:r>
    </w:p>
    <w:p w14:paraId="4F9B67F5" w14:textId="77777777" w:rsidR="0031522B" w:rsidRPr="00CF2241" w:rsidRDefault="00CF2241" w:rsidP="00CF2241">
      <w:pPr>
        <w:spacing w:after="90"/>
        <w:rPr>
          <w:spacing w:val="2"/>
        </w:rPr>
      </w:pPr>
      <w:r w:rsidRPr="00CF2241">
        <w:rPr>
          <w:rFonts w:cs="Minion Pro"/>
          <w:color w:val="454547"/>
          <w:spacing w:val="2"/>
        </w:rPr>
        <w:t>Explore the concept of lateral violence: What is it? What are the causes? What are the outcomes?</w:t>
      </w:r>
    </w:p>
    <w:p w14:paraId="17F012A0" w14:textId="77777777" w:rsidR="0031522B" w:rsidRPr="00CF2241" w:rsidRDefault="00CF2241" w:rsidP="00CF2241">
      <w:pPr>
        <w:spacing w:after="90"/>
        <w:rPr>
          <w:spacing w:val="2"/>
        </w:rPr>
      </w:pPr>
      <w:r w:rsidRPr="00CF2241">
        <w:rPr>
          <w:rFonts w:cs="Minion Pro"/>
          <w:color w:val="454547"/>
          <w:spacing w:val="2"/>
        </w:rPr>
        <w:t xml:space="preserve">How can we prevent </w:t>
      </w:r>
      <w:bookmarkStart w:id="0" w:name="_GoBack"/>
      <w:bookmarkEnd w:id="0"/>
      <w:r w:rsidRPr="00CF2241">
        <w:rPr>
          <w:rFonts w:cs="Minion Pro"/>
          <w:color w:val="454547"/>
          <w:spacing w:val="2"/>
        </w:rPr>
        <w:t>or change this in our families, schools, and communities?</w:t>
      </w:r>
    </w:p>
    <w:p w14:paraId="700737D3" w14:textId="77777777" w:rsidR="0031522B" w:rsidRPr="00CF2241" w:rsidRDefault="00CF2241" w:rsidP="00CF2241">
      <w:pPr>
        <w:spacing w:after="90"/>
        <w:rPr>
          <w:spacing w:val="2"/>
        </w:rPr>
      </w:pPr>
      <w:r w:rsidRPr="00CF2241">
        <w:rPr>
          <w:rFonts w:cs="Minion Pro Semibold"/>
          <w:b/>
          <w:color w:val="7163A6"/>
          <w:spacing w:val="2"/>
        </w:rPr>
        <w:br/>
        <w:t>Role of media in attitudes towards, and perceptions of, Indigenous women and girls</w:t>
      </w:r>
    </w:p>
    <w:p w14:paraId="5FF5803A" w14:textId="22EE5660" w:rsidR="0031522B" w:rsidRPr="00CF2241" w:rsidRDefault="00CF2241" w:rsidP="00CF2241">
      <w:pPr>
        <w:spacing w:after="90"/>
        <w:rPr>
          <w:spacing w:val="2"/>
        </w:rPr>
      </w:pPr>
      <w:r w:rsidRPr="00CF2241">
        <w:rPr>
          <w:rFonts w:cs="Minion Pro"/>
          <w:color w:val="454547"/>
          <w:spacing w:val="2"/>
        </w:rPr>
        <w:t xml:space="preserve">Seek examples of how the media represent Indigenous women and girls, Indigenous peoples overall, and </w:t>
      </w:r>
      <w:r w:rsidR="009D3027">
        <w:rPr>
          <w:rFonts w:cs="Minion Pro"/>
          <w:color w:val="454547"/>
          <w:spacing w:val="2"/>
        </w:rPr>
        <w:t>2S</w:t>
      </w:r>
      <w:r w:rsidRPr="00CF2241">
        <w:rPr>
          <w:rFonts w:cs="Minion Pro"/>
          <w:color w:val="454547"/>
          <w:spacing w:val="2"/>
        </w:rPr>
        <w:t>LGBTQ</w:t>
      </w:r>
      <w:r w:rsidR="009D3027">
        <w:rPr>
          <w:rFonts w:cs="Minion Pro"/>
          <w:color w:val="454547"/>
          <w:spacing w:val="2"/>
        </w:rPr>
        <w:t>QIA</w:t>
      </w:r>
      <w:r w:rsidRPr="00CF2241">
        <w:rPr>
          <w:rFonts w:cs="Minion Pro"/>
          <w:color w:val="454547"/>
          <w:spacing w:val="2"/>
        </w:rPr>
        <w:t xml:space="preserve"> persons.</w:t>
      </w:r>
    </w:p>
    <w:p w14:paraId="68452488" w14:textId="77777777" w:rsidR="0031522B" w:rsidRPr="00CF2241" w:rsidRDefault="00CF2241" w:rsidP="00CF2241">
      <w:pPr>
        <w:spacing w:after="90"/>
        <w:rPr>
          <w:spacing w:val="2"/>
        </w:rPr>
      </w:pPr>
      <w:r w:rsidRPr="00CF2241">
        <w:rPr>
          <w:rFonts w:cs="Minion Pro"/>
          <w:color w:val="454547"/>
          <w:spacing w:val="2"/>
        </w:rPr>
        <w:t>How do the media describe Indigenous victims or perpetrators compared to non-Indigenous victims or perpetrators?</w:t>
      </w:r>
    </w:p>
    <w:p w14:paraId="3F977216" w14:textId="77777777" w:rsidR="0031522B" w:rsidRPr="00CF2241" w:rsidRDefault="00CF2241" w:rsidP="00CF2241">
      <w:pPr>
        <w:spacing w:after="90"/>
        <w:rPr>
          <w:spacing w:val="2"/>
        </w:rPr>
      </w:pPr>
      <w:r w:rsidRPr="00CF2241">
        <w:rPr>
          <w:rFonts w:cs="Minion Pro"/>
          <w:color w:val="454547"/>
          <w:spacing w:val="2"/>
        </w:rPr>
        <w:t>What are the outcomes or impacts of media representations?</w:t>
      </w:r>
    </w:p>
    <w:p w14:paraId="3000996C" w14:textId="77777777" w:rsidR="0031522B" w:rsidRPr="00CF2241" w:rsidRDefault="00CF2241" w:rsidP="00CF2241">
      <w:pPr>
        <w:spacing w:after="90"/>
        <w:rPr>
          <w:spacing w:val="2"/>
        </w:rPr>
      </w:pPr>
      <w:r w:rsidRPr="00CF2241">
        <w:rPr>
          <w:rFonts w:cs="Minion Pro"/>
          <w:color w:val="454547"/>
          <w:spacing w:val="2"/>
        </w:rPr>
        <w:t>How could the media be helpful in changing racism, discrimination, and stereotypes faced by Indigenous women and girls?</w:t>
      </w:r>
    </w:p>
    <w:p w14:paraId="220A9F80" w14:textId="77777777" w:rsidR="0031522B" w:rsidRPr="00CF2241" w:rsidRDefault="00CF2241" w:rsidP="00CF2241">
      <w:pPr>
        <w:spacing w:after="90"/>
        <w:rPr>
          <w:spacing w:val="2"/>
        </w:rPr>
      </w:pPr>
      <w:r w:rsidRPr="00CF2241">
        <w:rPr>
          <w:rFonts w:cs="Minion Pro"/>
          <w:color w:val="454547"/>
          <w:spacing w:val="2"/>
        </w:rPr>
        <w:t>What role should the media play in ending the cycle of violence against Indigenous women and girls?</w:t>
      </w:r>
    </w:p>
    <w:p w14:paraId="0C95AE1F" w14:textId="2C74709A" w:rsidR="0031522B" w:rsidRPr="00CF2241" w:rsidRDefault="00CF2241" w:rsidP="00CF2241">
      <w:pPr>
        <w:spacing w:after="90"/>
        <w:rPr>
          <w:spacing w:val="2"/>
        </w:rPr>
      </w:pPr>
      <w:r w:rsidRPr="00CF2241">
        <w:rPr>
          <w:rFonts w:cs="Minion Pro Semibold"/>
          <w:b/>
          <w:color w:val="7163A6"/>
          <w:spacing w:val="2"/>
        </w:rPr>
        <w:br/>
      </w:r>
      <w:r w:rsidR="009222C0">
        <w:rPr>
          <w:rFonts w:cs="Minion Pro Semibold"/>
          <w:b/>
          <w:color w:val="7163A6"/>
          <w:spacing w:val="2"/>
        </w:rPr>
        <w:t>Media portrayal</w:t>
      </w:r>
      <w:r w:rsidRPr="00CF2241">
        <w:rPr>
          <w:rFonts w:cs="Minion Pro Semibold"/>
          <w:b/>
          <w:color w:val="7163A6"/>
          <w:spacing w:val="2"/>
        </w:rPr>
        <w:t xml:space="preserve"> </w:t>
      </w:r>
      <w:r w:rsidR="009222C0">
        <w:rPr>
          <w:rFonts w:cs="Minion Pro Semibold"/>
          <w:b/>
          <w:color w:val="7163A6"/>
          <w:spacing w:val="2"/>
        </w:rPr>
        <w:t xml:space="preserve">and the justice system </w:t>
      </w:r>
      <w:r w:rsidRPr="00CF2241">
        <w:rPr>
          <w:rFonts w:cs="Minion Pro Semibold"/>
          <w:b/>
          <w:color w:val="7163A6"/>
          <w:spacing w:val="2"/>
        </w:rPr>
        <w:t>in cases of murdered and missing Indigenous women and girls</w:t>
      </w:r>
    </w:p>
    <w:p w14:paraId="65458CB6" w14:textId="152FE69D" w:rsidR="0031522B" w:rsidRPr="00CF2241" w:rsidRDefault="00CF2241" w:rsidP="00CF2241">
      <w:pPr>
        <w:spacing w:after="90"/>
        <w:rPr>
          <w:spacing w:val="2"/>
        </w:rPr>
      </w:pPr>
      <w:r w:rsidRPr="00CF2241">
        <w:rPr>
          <w:rFonts w:cs="Minion Pro"/>
          <w:color w:val="454547"/>
          <w:spacing w:val="2"/>
        </w:rPr>
        <w:t xml:space="preserve">Use newspapers and news media to </w:t>
      </w:r>
      <w:r w:rsidR="009222C0">
        <w:rPr>
          <w:rFonts w:cs="Minion Pro"/>
          <w:color w:val="454547"/>
          <w:spacing w:val="2"/>
        </w:rPr>
        <w:t>examine how</w:t>
      </w:r>
      <w:r w:rsidR="009222C0" w:rsidRPr="00CF2241">
        <w:rPr>
          <w:rFonts w:cs="Minion Pro"/>
          <w:color w:val="454547"/>
          <w:spacing w:val="2"/>
        </w:rPr>
        <w:t xml:space="preserve"> </w:t>
      </w:r>
      <w:r w:rsidR="009222C0">
        <w:rPr>
          <w:rFonts w:cs="Minion Pro"/>
          <w:color w:val="454547"/>
          <w:spacing w:val="2"/>
        </w:rPr>
        <w:t xml:space="preserve">media report on </w:t>
      </w:r>
      <w:r w:rsidRPr="00CF2241">
        <w:rPr>
          <w:rFonts w:cs="Minion Pro"/>
          <w:color w:val="454547"/>
          <w:spacing w:val="2"/>
        </w:rPr>
        <w:t>cases of missing or murdered Indigenous women and girls</w:t>
      </w:r>
      <w:r w:rsidR="009222C0">
        <w:rPr>
          <w:rFonts w:cs="Minion Pro"/>
          <w:color w:val="454547"/>
          <w:spacing w:val="2"/>
        </w:rPr>
        <w:t xml:space="preserve">. Are there assumptions being made about where that women or girl came from? Is she named? Is she portrayed as a person of value? </w:t>
      </w:r>
    </w:p>
    <w:p w14:paraId="38341DD3" w14:textId="70F8DF24" w:rsidR="0031522B" w:rsidRDefault="001A783E" w:rsidP="00CF2241">
      <w:pPr>
        <w:spacing w:after="90"/>
        <w:rPr>
          <w:rFonts w:cs="Minion Pro"/>
          <w:color w:val="454547"/>
          <w:spacing w:val="2"/>
        </w:rPr>
      </w:pPr>
      <w:r>
        <w:rPr>
          <w:rFonts w:cs="Minion Pro"/>
          <w:color w:val="454547"/>
          <w:spacing w:val="2"/>
        </w:rPr>
        <w:t>E</w:t>
      </w:r>
      <w:r w:rsidR="00CF2241" w:rsidRPr="00CF2241">
        <w:rPr>
          <w:rFonts w:cs="Minion Pro"/>
          <w:color w:val="454547"/>
          <w:spacing w:val="2"/>
        </w:rPr>
        <w:t xml:space="preserve">xplore the concerns and responses voiced by families and communities of Indigenous women and girls about </w:t>
      </w:r>
      <w:r w:rsidR="009222C0">
        <w:rPr>
          <w:rFonts w:cs="Minion Pro"/>
          <w:color w:val="454547"/>
          <w:spacing w:val="2"/>
        </w:rPr>
        <w:t xml:space="preserve">the justice system’s </w:t>
      </w:r>
      <w:r w:rsidR="00CF2241" w:rsidRPr="00CF2241">
        <w:rPr>
          <w:rFonts w:cs="Minion Pro"/>
          <w:color w:val="454547"/>
          <w:spacing w:val="2"/>
        </w:rPr>
        <w:t>handling of their loved ones’ cases.</w:t>
      </w:r>
    </w:p>
    <w:p w14:paraId="50C737D1" w14:textId="77777777" w:rsidR="0031522B" w:rsidRPr="00CF2241" w:rsidRDefault="00CF2241" w:rsidP="00CF2241">
      <w:pPr>
        <w:spacing w:after="90"/>
        <w:rPr>
          <w:spacing w:val="2"/>
        </w:rPr>
      </w:pPr>
      <w:r w:rsidRPr="00CF2241">
        <w:rPr>
          <w:rFonts w:cs="Minion Pro Semibold"/>
          <w:b/>
          <w:color w:val="7163A6"/>
          <w:spacing w:val="2"/>
        </w:rPr>
        <w:br/>
        <w:t>United Nations Declaration on the Rights of Indigenous Peoples</w:t>
      </w:r>
    </w:p>
    <w:p w14:paraId="05B52B0A" w14:textId="77777777" w:rsidR="0031522B" w:rsidRPr="00CF2241" w:rsidRDefault="00CF2241" w:rsidP="00CF2241">
      <w:pPr>
        <w:spacing w:after="90"/>
        <w:rPr>
          <w:spacing w:val="2"/>
        </w:rPr>
      </w:pPr>
      <w:r w:rsidRPr="00CF2241">
        <w:rPr>
          <w:rFonts w:cs="Minion Pro"/>
          <w:color w:val="454547"/>
          <w:spacing w:val="2"/>
        </w:rPr>
        <w:t xml:space="preserve">What is the United Nations Declaration on the Rights of Indigenous Peoples (UNDRIP)? </w:t>
      </w:r>
    </w:p>
    <w:p w14:paraId="1240D782" w14:textId="77777777" w:rsidR="0031522B" w:rsidRPr="00CF2241" w:rsidRDefault="00CF2241" w:rsidP="00CF2241">
      <w:pPr>
        <w:spacing w:after="90"/>
        <w:rPr>
          <w:spacing w:val="2"/>
        </w:rPr>
      </w:pPr>
      <w:r w:rsidRPr="00CF2241">
        <w:rPr>
          <w:rFonts w:cs="Minion Pro"/>
          <w:color w:val="454547"/>
          <w:spacing w:val="2"/>
        </w:rPr>
        <w:t xml:space="preserve">What are human rights? </w:t>
      </w:r>
    </w:p>
    <w:p w14:paraId="5C984488" w14:textId="77777777" w:rsidR="0031522B" w:rsidRPr="00CF2241" w:rsidRDefault="00CF2241" w:rsidP="00CF2241">
      <w:pPr>
        <w:spacing w:after="90"/>
        <w:rPr>
          <w:spacing w:val="2"/>
        </w:rPr>
      </w:pPr>
      <w:r w:rsidRPr="00CF2241">
        <w:rPr>
          <w:rFonts w:cs="Minion Pro"/>
          <w:color w:val="454547"/>
          <w:spacing w:val="2"/>
        </w:rPr>
        <w:t xml:space="preserve">Suggested resource: </w:t>
      </w:r>
    </w:p>
    <w:p w14:paraId="5889F8FC" w14:textId="77777777" w:rsidR="0031522B" w:rsidRPr="00CF2241" w:rsidRDefault="00CF2241" w:rsidP="00CF2241">
      <w:pPr>
        <w:spacing w:after="32"/>
        <w:rPr>
          <w:spacing w:val="2"/>
        </w:rPr>
      </w:pPr>
      <w:r w:rsidRPr="00CF2241">
        <w:rPr>
          <w:rFonts w:cs="Minion Pro"/>
          <w:color w:val="454547"/>
          <w:spacing w:val="2"/>
        </w:rPr>
        <w:t xml:space="preserve">http://www.un.org/esa/socdev/unpfii/documents/DRIPS_en.pdf </w:t>
      </w:r>
    </w:p>
    <w:p w14:paraId="4021C4BF" w14:textId="77777777" w:rsidR="0031522B" w:rsidRPr="00CF2241" w:rsidRDefault="00CF2241" w:rsidP="00CF2241">
      <w:pPr>
        <w:spacing w:after="90"/>
        <w:rPr>
          <w:spacing w:val="2"/>
        </w:rPr>
      </w:pPr>
      <w:r w:rsidRPr="00CF2241">
        <w:rPr>
          <w:rFonts w:cs="Minion Pro Semibold"/>
          <w:b/>
          <w:color w:val="7163A6"/>
          <w:spacing w:val="2"/>
        </w:rPr>
        <w:br/>
        <w:t>Treaties</w:t>
      </w:r>
    </w:p>
    <w:p w14:paraId="6A85AE1F" w14:textId="77777777" w:rsidR="0031522B" w:rsidRPr="00CF2241" w:rsidRDefault="00CF2241" w:rsidP="00CF2241">
      <w:pPr>
        <w:spacing w:after="90"/>
        <w:rPr>
          <w:spacing w:val="2"/>
        </w:rPr>
      </w:pPr>
      <w:r w:rsidRPr="00CF2241">
        <w:rPr>
          <w:rFonts w:cs="Minion Pro"/>
          <w:color w:val="454547"/>
          <w:spacing w:val="2"/>
        </w:rPr>
        <w:t>What are Treaties? Why do they remain important today?</w:t>
      </w:r>
    </w:p>
    <w:p w14:paraId="2575DA31" w14:textId="77777777" w:rsidR="0031522B" w:rsidRPr="00CF2241" w:rsidRDefault="00CF2241" w:rsidP="00CF2241">
      <w:pPr>
        <w:spacing w:after="90"/>
        <w:rPr>
          <w:spacing w:val="2"/>
        </w:rPr>
      </w:pPr>
      <w:r w:rsidRPr="00CF2241">
        <w:rPr>
          <w:rFonts w:cs="Minion Pro"/>
          <w:color w:val="454547"/>
          <w:spacing w:val="2"/>
        </w:rPr>
        <w:t>Explore the concepts of Nation-to-Nation agreement, broken promises, Treaty rights, etc.</w:t>
      </w:r>
    </w:p>
    <w:p w14:paraId="3540581A" w14:textId="77777777" w:rsidR="0031522B" w:rsidRPr="00CF2241" w:rsidRDefault="00CF2241" w:rsidP="00CF2241">
      <w:pPr>
        <w:spacing w:after="90"/>
        <w:rPr>
          <w:spacing w:val="2"/>
        </w:rPr>
      </w:pPr>
      <w:r w:rsidRPr="00CF2241">
        <w:rPr>
          <w:rFonts w:cs="Minion Pro"/>
          <w:color w:val="454547"/>
          <w:spacing w:val="2"/>
        </w:rPr>
        <w:t>Importance of knowing and acknowledging land and territory</w:t>
      </w:r>
    </w:p>
    <w:p w14:paraId="0080B02C" w14:textId="77777777" w:rsidR="0031522B" w:rsidRPr="00CF2241" w:rsidRDefault="00CF2241" w:rsidP="00CF2241">
      <w:pPr>
        <w:spacing w:after="90"/>
        <w:rPr>
          <w:spacing w:val="2"/>
        </w:rPr>
      </w:pPr>
      <w:r w:rsidRPr="00CF2241">
        <w:rPr>
          <w:rFonts w:cs="Minion Pro"/>
          <w:color w:val="454547"/>
          <w:spacing w:val="2"/>
        </w:rPr>
        <w:t xml:space="preserve">Suggested resources: </w:t>
      </w:r>
    </w:p>
    <w:p w14:paraId="63F3297A" w14:textId="77777777" w:rsidR="0031522B" w:rsidRPr="00CF2241" w:rsidRDefault="00CF2241" w:rsidP="00CF2241">
      <w:pPr>
        <w:spacing w:after="32"/>
        <w:rPr>
          <w:spacing w:val="2"/>
        </w:rPr>
      </w:pPr>
      <w:r w:rsidRPr="00CF2241">
        <w:rPr>
          <w:rFonts w:cs="Minion Pro"/>
          <w:color w:val="454547"/>
          <w:spacing w:val="2"/>
        </w:rPr>
        <w:t xml:space="preserve">Office of the Treaty </w:t>
      </w:r>
      <w:proofErr w:type="gramStart"/>
      <w:r w:rsidRPr="00CF2241">
        <w:rPr>
          <w:rFonts w:cs="Minion Pro"/>
          <w:color w:val="454547"/>
          <w:spacing w:val="2"/>
        </w:rPr>
        <w:t>Commissioner  http</w:t>
      </w:r>
      <w:proofErr w:type="gramEnd"/>
      <w:r w:rsidRPr="00CF2241">
        <w:rPr>
          <w:rFonts w:cs="Minion Pro"/>
          <w:color w:val="454547"/>
          <w:spacing w:val="2"/>
        </w:rPr>
        <w:t xml:space="preserve">://www.otc.ca/ </w:t>
      </w:r>
    </w:p>
    <w:p w14:paraId="028B0E95" w14:textId="77777777" w:rsidR="0031522B" w:rsidRPr="00CF2241" w:rsidRDefault="00CF2241" w:rsidP="00CF2241">
      <w:pPr>
        <w:spacing w:after="32"/>
        <w:rPr>
          <w:spacing w:val="2"/>
        </w:rPr>
      </w:pPr>
      <w:r w:rsidRPr="00CF2241">
        <w:rPr>
          <w:rFonts w:cs="Minion Pro"/>
          <w:i/>
          <w:color w:val="454547"/>
          <w:spacing w:val="2"/>
        </w:rPr>
        <w:t>Teaching Treaties in the Classroom</w:t>
      </w:r>
      <w:r w:rsidRPr="00CF2241">
        <w:rPr>
          <w:rFonts w:cs="Minion Pro"/>
          <w:color w:val="454547"/>
          <w:spacing w:val="2"/>
        </w:rPr>
        <w:t xml:space="preserve"> http://www.otc.ca/resource/purchase/teaching_treaties_in_the_classroom.html?page=3 </w:t>
      </w:r>
    </w:p>
    <w:p w14:paraId="2BBB203B" w14:textId="0DBC5974" w:rsidR="0031522B" w:rsidRPr="00CF2241" w:rsidRDefault="00CF2241" w:rsidP="00CF2241">
      <w:pPr>
        <w:spacing w:after="90"/>
        <w:rPr>
          <w:spacing w:val="2"/>
        </w:rPr>
      </w:pPr>
      <w:r w:rsidRPr="00CF2241">
        <w:rPr>
          <w:rFonts w:cs="Minion Pro Semibold"/>
          <w:b/>
          <w:color w:val="7163A6"/>
          <w:spacing w:val="2"/>
        </w:rPr>
        <w:br/>
        <w:t xml:space="preserve">The footsteps we </w:t>
      </w:r>
      <w:r w:rsidR="006A0349" w:rsidRPr="00CF2241">
        <w:rPr>
          <w:rFonts w:cs="Minion Pro Semibold"/>
          <w:b/>
          <w:color w:val="7163A6"/>
          <w:spacing w:val="2"/>
        </w:rPr>
        <w:t>leave for our children</w:t>
      </w:r>
      <w:r w:rsidRPr="00CF2241">
        <w:rPr>
          <w:rFonts w:cs="Minion Pro Semibold"/>
          <w:b/>
          <w:color w:val="7163A6"/>
          <w:spacing w:val="2"/>
        </w:rPr>
        <w:br/>
      </w:r>
    </w:p>
    <w:p w14:paraId="44D03075" w14:textId="77777777" w:rsidR="0031522B" w:rsidRPr="00CF2241" w:rsidRDefault="00CF2241" w:rsidP="00CF2241">
      <w:pPr>
        <w:spacing w:after="90"/>
        <w:rPr>
          <w:spacing w:val="2"/>
        </w:rPr>
      </w:pPr>
      <w:r w:rsidRPr="00CF2241">
        <w:rPr>
          <w:rFonts w:cs="Minion Pro"/>
          <w:color w:val="454547"/>
          <w:spacing w:val="2"/>
        </w:rPr>
        <w:t>We pass on the best that we have for the ones that follow us</w:t>
      </w:r>
    </w:p>
    <w:p w14:paraId="01DFCBC1" w14:textId="77777777" w:rsidR="0031522B" w:rsidRPr="00CF2241" w:rsidRDefault="00CF2241" w:rsidP="00CF2241">
      <w:pPr>
        <w:spacing w:after="90"/>
        <w:rPr>
          <w:spacing w:val="2"/>
        </w:rPr>
      </w:pPr>
      <w:r w:rsidRPr="00CF2241">
        <w:rPr>
          <w:rFonts w:cs="Minion Pro"/>
          <w:color w:val="454547"/>
          <w:spacing w:val="2"/>
        </w:rPr>
        <w:t>Learning from the past, confronting the present, changing the future</w:t>
      </w:r>
    </w:p>
    <w:p w14:paraId="01985707" w14:textId="77777777" w:rsidR="0031522B" w:rsidRPr="00CF2241" w:rsidRDefault="00CF2241" w:rsidP="00CF2241">
      <w:pPr>
        <w:spacing w:after="90"/>
        <w:rPr>
          <w:spacing w:val="2"/>
        </w:rPr>
      </w:pPr>
      <w:r w:rsidRPr="00CF2241">
        <w:rPr>
          <w:rFonts w:cs="Minion Pro"/>
          <w:color w:val="454547"/>
          <w:spacing w:val="2"/>
        </w:rPr>
        <w:t>There is a responsibility to take action and teach others</w:t>
      </w:r>
    </w:p>
    <w:p w14:paraId="4C4F4597" w14:textId="0DC05D22" w:rsidR="0031522B" w:rsidRPr="00CF2241" w:rsidRDefault="00CF2241" w:rsidP="00CF2241">
      <w:pPr>
        <w:spacing w:after="90"/>
        <w:rPr>
          <w:spacing w:val="2"/>
        </w:rPr>
      </w:pPr>
      <w:r w:rsidRPr="00CF2241">
        <w:rPr>
          <w:rFonts w:cs="Minion Pro Semibold"/>
          <w:b/>
          <w:color w:val="7163A6"/>
          <w:spacing w:val="2"/>
        </w:rPr>
        <w:br/>
        <w:t xml:space="preserve">Home and family as </w:t>
      </w:r>
      <w:r w:rsidR="006A0349" w:rsidRPr="00CF2241">
        <w:rPr>
          <w:rFonts w:cs="Minion Pro Semibold"/>
          <w:b/>
          <w:color w:val="7163A6"/>
          <w:spacing w:val="2"/>
        </w:rPr>
        <w:t>foundations to healthy living</w:t>
      </w:r>
      <w:r w:rsidRPr="00CF2241">
        <w:rPr>
          <w:rFonts w:cs="Minion Pro Semibold"/>
          <w:b/>
          <w:color w:val="7163A6"/>
          <w:spacing w:val="2"/>
        </w:rPr>
        <w:br/>
      </w:r>
    </w:p>
    <w:p w14:paraId="182D9C7A" w14:textId="77777777" w:rsidR="0031522B" w:rsidRPr="00CF2241" w:rsidRDefault="00CF2241" w:rsidP="00CF2241">
      <w:pPr>
        <w:spacing w:after="90"/>
        <w:rPr>
          <w:spacing w:val="2"/>
        </w:rPr>
      </w:pPr>
      <w:r w:rsidRPr="00CF2241">
        <w:rPr>
          <w:rFonts w:cs="Minion Pro"/>
          <w:color w:val="454547"/>
          <w:spacing w:val="2"/>
        </w:rPr>
        <w:t>Teachings in early childhood prepared children for later life</w:t>
      </w:r>
    </w:p>
    <w:p w14:paraId="28D8A6E6" w14:textId="77777777" w:rsidR="0031522B" w:rsidRPr="00CF2241" w:rsidRDefault="00CF2241" w:rsidP="00CF2241">
      <w:pPr>
        <w:spacing w:after="90"/>
        <w:rPr>
          <w:spacing w:val="2"/>
        </w:rPr>
      </w:pPr>
      <w:r w:rsidRPr="00CF2241">
        <w:rPr>
          <w:rFonts w:cs="Minion Pro"/>
          <w:color w:val="454547"/>
          <w:spacing w:val="2"/>
        </w:rPr>
        <w:t>Importance of role-modelling behavior</w:t>
      </w:r>
    </w:p>
    <w:p w14:paraId="1A879056" w14:textId="77777777" w:rsidR="0031522B" w:rsidRPr="00CF2241" w:rsidRDefault="00CF2241" w:rsidP="00CF2241">
      <w:pPr>
        <w:spacing w:after="90"/>
        <w:rPr>
          <w:spacing w:val="2"/>
        </w:rPr>
      </w:pPr>
      <w:r w:rsidRPr="00CF2241">
        <w:rPr>
          <w:rFonts w:cs="Minion Pro"/>
          <w:color w:val="454547"/>
          <w:spacing w:val="2"/>
        </w:rPr>
        <w:t>Instilling values within family and community</w:t>
      </w:r>
    </w:p>
    <w:p w14:paraId="5DB8F15B" w14:textId="77777777" w:rsidR="0031522B" w:rsidRPr="00CF2241" w:rsidRDefault="00CF2241" w:rsidP="00CF2241">
      <w:pPr>
        <w:spacing w:after="90"/>
        <w:rPr>
          <w:spacing w:val="2"/>
        </w:rPr>
      </w:pPr>
      <w:r w:rsidRPr="00CF2241">
        <w:rPr>
          <w:rFonts w:cs="Minion Pro"/>
          <w:color w:val="454547"/>
          <w:spacing w:val="2"/>
        </w:rPr>
        <w:t xml:space="preserve">Defining family and relationship differently </w:t>
      </w:r>
    </w:p>
    <w:p w14:paraId="1B102027" w14:textId="77777777" w:rsidR="0031522B" w:rsidRPr="00CF2241" w:rsidRDefault="0031522B" w:rsidP="00CF2241">
      <w:pPr>
        <w:spacing w:after="90"/>
        <w:rPr>
          <w:spacing w:val="2"/>
        </w:rPr>
      </w:pPr>
    </w:p>
    <w:p w14:paraId="54AE47D1" w14:textId="77777777" w:rsidR="0031522B" w:rsidRPr="00CF2241" w:rsidRDefault="0031522B" w:rsidP="00CF2241">
      <w:pPr>
        <w:spacing w:after="90"/>
        <w:rPr>
          <w:spacing w:val="2"/>
        </w:rPr>
      </w:pPr>
    </w:p>
    <w:p w14:paraId="3D05F9FD" w14:textId="77777777" w:rsidR="0031522B" w:rsidRPr="00CF2241" w:rsidRDefault="0031522B" w:rsidP="00CF2241">
      <w:pPr>
        <w:spacing w:after="119"/>
        <w:rPr>
          <w:spacing w:val="2"/>
        </w:rPr>
      </w:pPr>
    </w:p>
    <w:p w14:paraId="29542951" w14:textId="77777777" w:rsidR="0031522B" w:rsidRPr="00CF2241" w:rsidRDefault="00CF2241" w:rsidP="00CF2241">
      <w:pPr>
        <w:rPr>
          <w:spacing w:val="2"/>
        </w:rPr>
      </w:pPr>
      <w:r w:rsidRPr="00CF2241">
        <w:rPr>
          <w:rFonts w:cs="Minion Pro"/>
          <w:spacing w:val="2"/>
        </w:rPr>
        <w:t>___ _________________________________</w:t>
      </w:r>
    </w:p>
    <w:p w14:paraId="1CC1CA11" w14:textId="77777777" w:rsidR="0031522B" w:rsidRPr="00CF2241" w:rsidRDefault="0031522B" w:rsidP="00CF2241">
      <w:pPr>
        <w:rPr>
          <w:spacing w:val="2"/>
        </w:rPr>
      </w:pPr>
    </w:p>
    <w:p w14:paraId="5171A625" w14:textId="77777777" w:rsidR="0031522B" w:rsidRPr="00CF2241" w:rsidRDefault="0031522B" w:rsidP="00CF2241">
      <w:pPr>
        <w:rPr>
          <w:spacing w:val="2"/>
        </w:rPr>
      </w:pPr>
    </w:p>
    <w:p w14:paraId="0FFFCD95" w14:textId="77777777" w:rsidR="0031522B" w:rsidRPr="00CF2241" w:rsidRDefault="0031522B" w:rsidP="00CF2241">
      <w:pPr>
        <w:spacing w:after="188"/>
        <w:rPr>
          <w:spacing w:val="2"/>
        </w:rPr>
      </w:pPr>
    </w:p>
    <w:p w14:paraId="637E956F" w14:textId="77777777" w:rsidR="0031522B" w:rsidRPr="00CF2241" w:rsidRDefault="00CF2241" w:rsidP="00CF2241">
      <w:pPr>
        <w:spacing w:after="450"/>
        <w:rPr>
          <w:spacing w:val="2"/>
        </w:rPr>
      </w:pPr>
      <w:r w:rsidRPr="00CF2241">
        <w:rPr>
          <w:rFonts w:cs="Minion Pro"/>
          <w:i/>
          <w:color w:val="9D385A"/>
          <w:spacing w:val="2"/>
        </w:rPr>
        <w:t>High School</w:t>
      </w:r>
      <w:r w:rsidRPr="00CF2241">
        <w:rPr>
          <w:rFonts w:cs="Minion Pro"/>
          <w:i/>
          <w:color w:val="9D385A"/>
          <w:spacing w:val="2"/>
        </w:rPr>
        <w:br/>
        <w:t>and Beyond</w:t>
      </w:r>
    </w:p>
    <w:p w14:paraId="0A37A808" w14:textId="77777777" w:rsidR="0031522B" w:rsidRPr="00CF2241" w:rsidRDefault="00CF2241" w:rsidP="00CF2241">
      <w:pPr>
        <w:spacing w:after="193"/>
        <w:rPr>
          <w:spacing w:val="2"/>
        </w:rPr>
      </w:pPr>
      <w:r w:rsidRPr="00CF2241">
        <w:rPr>
          <w:rFonts w:cs="Minion Pro"/>
          <w:color w:val="9D385A"/>
          <w:spacing w:val="2"/>
        </w:rPr>
        <w:t xml:space="preserve">Grades 9–12, postsecondary </w:t>
      </w:r>
      <w:r w:rsidRPr="00CF2241">
        <w:rPr>
          <w:rFonts w:cs="Minion Pro"/>
          <w:color w:val="9D385A"/>
          <w:spacing w:val="2"/>
        </w:rPr>
        <w:br/>
        <w:t>and adult learning</w:t>
      </w:r>
    </w:p>
    <w:p w14:paraId="1435F32E" w14:textId="77777777" w:rsidR="0031522B" w:rsidRPr="00CF2241" w:rsidRDefault="00CF2241" w:rsidP="00CF2241">
      <w:pPr>
        <w:spacing w:before="360" w:after="90"/>
        <w:rPr>
          <w:spacing w:val="2"/>
        </w:rPr>
      </w:pPr>
      <w:r w:rsidRPr="00CF2241">
        <w:rPr>
          <w:rFonts w:cs="Minion Pro Semibold"/>
          <w:b/>
          <w:color w:val="454547"/>
          <w:spacing w:val="2"/>
        </w:rPr>
        <w:t>Foundational Learning</w:t>
      </w:r>
    </w:p>
    <w:p w14:paraId="74BEEEFE" w14:textId="77777777" w:rsidR="0031522B" w:rsidRPr="00CF2241" w:rsidRDefault="00CF2241" w:rsidP="00CF2241">
      <w:pPr>
        <w:spacing w:after="119"/>
        <w:rPr>
          <w:spacing w:val="2"/>
        </w:rPr>
      </w:pPr>
      <w:r w:rsidRPr="00CF2241">
        <w:rPr>
          <w:rFonts w:cs="Minion Pro"/>
          <w:color w:val="454547"/>
          <w:spacing w:val="2"/>
        </w:rPr>
        <w:t>With high school and adult learners the opportunity to engage in face-to-face learning with Indigenous people and access locally developed learning materials is optimal. Teachers, students, and community members are encouraged to engage and collaborate with Indigenous individuals, organizations, and service provision agencies in their local area and traditional territory so they might build upon their learning about Indigenous people’s knowledge and the protocols and practices of the local area and traditional territory.</w:t>
      </w:r>
    </w:p>
    <w:p w14:paraId="5BE38AD2" w14:textId="77777777" w:rsidR="0031522B" w:rsidRPr="00CF2241" w:rsidRDefault="00CF2241" w:rsidP="00CF2241">
      <w:pPr>
        <w:spacing w:after="119"/>
        <w:rPr>
          <w:spacing w:val="2"/>
        </w:rPr>
      </w:pPr>
      <w:r w:rsidRPr="00CF2241">
        <w:rPr>
          <w:rFonts w:cs="Minion Pro"/>
          <w:color w:val="454547"/>
          <w:spacing w:val="2"/>
        </w:rPr>
        <w:t xml:space="preserve">To establish a solid foundation for learning and authentic relationships it is important to situate the learning for this initiative in the Nations, land, people, and teachings of the territory in which you live </w:t>
      </w:r>
    </w:p>
    <w:p w14:paraId="43518091" w14:textId="77777777" w:rsidR="0031522B" w:rsidRPr="00CF2241" w:rsidRDefault="00CF2241" w:rsidP="00CF2241">
      <w:pPr>
        <w:spacing w:before="360" w:after="90"/>
        <w:rPr>
          <w:spacing w:val="2"/>
        </w:rPr>
      </w:pPr>
      <w:r w:rsidRPr="00CF2241">
        <w:rPr>
          <w:rFonts w:cs="Minion Pro Semibold"/>
          <w:b/>
          <w:color w:val="454547"/>
          <w:spacing w:val="2"/>
        </w:rPr>
        <w:t>Inquiring Minds</w:t>
      </w:r>
    </w:p>
    <w:p w14:paraId="28BE1232" w14:textId="48FE749C" w:rsidR="0031522B" w:rsidRPr="00CF2241" w:rsidRDefault="00CF2241" w:rsidP="00CF2241">
      <w:pPr>
        <w:spacing w:after="119"/>
        <w:rPr>
          <w:spacing w:val="2"/>
        </w:rPr>
      </w:pPr>
      <w:r w:rsidRPr="00CF2241">
        <w:rPr>
          <w:rFonts w:cs="Minion Pro"/>
          <w:color w:val="454547"/>
          <w:spacing w:val="2"/>
        </w:rPr>
        <w:t xml:space="preserve">Inquiry and critical thinking are key to preparing girls and young women to think and act in their own best interest as well as to engage boys and young men in their roles as allies, advocates, and supporters of their female and </w:t>
      </w:r>
      <w:r w:rsidR="00455302">
        <w:rPr>
          <w:rFonts w:cs="Minion Pro"/>
          <w:color w:val="454547"/>
          <w:spacing w:val="2"/>
        </w:rPr>
        <w:t>2SLGBTQQIA</w:t>
      </w:r>
      <w:r w:rsidRPr="00CF2241">
        <w:rPr>
          <w:rFonts w:cs="Minion Pro"/>
          <w:color w:val="454547"/>
          <w:spacing w:val="2"/>
        </w:rPr>
        <w:t xml:space="preserve"> friends, classmates, relatives, colleagues, and </w:t>
      </w:r>
      <w:r w:rsidR="0060133A" w:rsidRPr="00CF2241">
        <w:rPr>
          <w:rFonts w:cs="Minion Pro"/>
          <w:color w:val="454547"/>
          <w:spacing w:val="2"/>
        </w:rPr>
        <w:t>community members.  </w:t>
      </w:r>
      <w:r w:rsidRPr="00CF2241">
        <w:rPr>
          <w:rFonts w:cs="Minion Pro"/>
          <w:color w:val="454547"/>
          <w:spacing w:val="2"/>
        </w:rPr>
        <w:br/>
      </w:r>
    </w:p>
    <w:p w14:paraId="1ECCC1A3" w14:textId="64CC5C30" w:rsidR="0031522B" w:rsidRPr="00CF2241" w:rsidRDefault="00CF2241" w:rsidP="00CF2241">
      <w:pPr>
        <w:spacing w:after="119"/>
        <w:rPr>
          <w:spacing w:val="2"/>
        </w:rPr>
      </w:pPr>
      <w:r w:rsidRPr="00CF2241">
        <w:rPr>
          <w:rFonts w:cs="Minion Pro"/>
          <w:color w:val="454547"/>
          <w:spacing w:val="2"/>
        </w:rPr>
        <w:t>Sharing thoughts, teachings, knowledge, and information is important, but it is equally critical that we engage students in questioning what they see and hear, to develop mutual empathy, and to take actions that confront stereotypes, share truth, and impart knowledge in a way that protects their own safety and that of others.</w:t>
      </w:r>
    </w:p>
    <w:p w14:paraId="302D49E8" w14:textId="77777777" w:rsidR="0031522B" w:rsidRPr="00CF2241" w:rsidRDefault="00CF2241" w:rsidP="00CF2241">
      <w:pPr>
        <w:spacing w:after="119"/>
        <w:rPr>
          <w:spacing w:val="2"/>
        </w:rPr>
      </w:pPr>
      <w:r w:rsidRPr="00CF2241">
        <w:rPr>
          <w:rFonts w:cs="Minion Pro"/>
          <w:color w:val="454547"/>
          <w:spacing w:val="2"/>
        </w:rPr>
        <w:t>Pose questions that challenge students to examine the messages that surround them. Encourage them to think critically; promote the sharing and discussion of diverse ideas in a safe environment that calls for change within an ethical space.</w:t>
      </w:r>
    </w:p>
    <w:p w14:paraId="54790BE4" w14:textId="77777777" w:rsidR="0031522B" w:rsidRPr="00CF2241" w:rsidRDefault="00CF2241" w:rsidP="00CF2241">
      <w:pPr>
        <w:spacing w:after="119"/>
        <w:rPr>
          <w:spacing w:val="2"/>
        </w:rPr>
      </w:pPr>
      <w:r w:rsidRPr="00CF2241">
        <w:rPr>
          <w:rFonts w:cs="Minion Pro"/>
          <w:color w:val="454547"/>
          <w:spacing w:val="2"/>
        </w:rPr>
        <w:t xml:space="preserve">Support and empower students to understand that there are ways that each of us can call upon others, including older and respected members of their families and community, to reconsider their biases, perceptions, and ignorance in a good way. Help students to practice these approaches of calling others to action through guided experiences with classmates, the larger school population, parents, and community members. </w:t>
      </w:r>
    </w:p>
    <w:p w14:paraId="42CA1606" w14:textId="77777777" w:rsidR="0031522B" w:rsidRPr="00CF2241" w:rsidRDefault="00CF2241" w:rsidP="00CF2241">
      <w:pPr>
        <w:spacing w:before="360" w:after="90"/>
        <w:rPr>
          <w:spacing w:val="2"/>
        </w:rPr>
      </w:pPr>
      <w:r w:rsidRPr="00CF2241">
        <w:rPr>
          <w:rFonts w:cs="Minion Pro Semibold"/>
          <w:b/>
          <w:color w:val="454547"/>
          <w:spacing w:val="2"/>
        </w:rPr>
        <w:t>Resources to support learning</w:t>
      </w:r>
    </w:p>
    <w:p w14:paraId="5DBBC91B" w14:textId="0EF97D46" w:rsidR="0031522B" w:rsidRPr="00CF2241" w:rsidRDefault="00CF2241" w:rsidP="00CF2241">
      <w:pPr>
        <w:spacing w:after="119"/>
        <w:rPr>
          <w:spacing w:val="2"/>
        </w:rPr>
      </w:pPr>
      <w:r w:rsidRPr="00CF2241">
        <w:rPr>
          <w:rFonts w:cs="Minion Pro"/>
          <w:color w:val="454547"/>
          <w:spacing w:val="2"/>
        </w:rPr>
        <w:t xml:space="preserve">Invite local Elders and/or Knowledge Keepers to share stories and teachings about family and community. Learning about the significant role of women in the family, community, and ceremony is important in the foundational teaching of all students. By having students personally connect with Elders, Knowledge Keepers, and community members, their learning will be heart- and mind-connected. If you don’t know who to invite, a good place to start might be with the First Nation, Métis and Inuit Education Coordinator for your school division, the local Friendship Centre, the nearest tribal council or treaty organization, a Métis organization such as Louis Riel Institute or Gabriel Dumont Institute, or an Inuit organization such as Inuit </w:t>
      </w:r>
      <w:proofErr w:type="spellStart"/>
      <w:r w:rsidRPr="00CF2241">
        <w:rPr>
          <w:rFonts w:cs="Minion Pro"/>
          <w:color w:val="454547"/>
          <w:spacing w:val="2"/>
        </w:rPr>
        <w:t>Tapiriit</w:t>
      </w:r>
      <w:proofErr w:type="spellEnd"/>
      <w:r w:rsidRPr="00CF2241">
        <w:rPr>
          <w:rFonts w:cs="Minion Pro"/>
          <w:color w:val="454547"/>
          <w:spacing w:val="2"/>
        </w:rPr>
        <w:t xml:space="preserve"> </w:t>
      </w:r>
      <w:proofErr w:type="spellStart"/>
      <w:r w:rsidRPr="00CF2241">
        <w:rPr>
          <w:rFonts w:cs="Minion Pro"/>
          <w:color w:val="454547"/>
          <w:spacing w:val="2"/>
        </w:rPr>
        <w:t>Kanatami</w:t>
      </w:r>
      <w:proofErr w:type="spellEnd"/>
      <w:r w:rsidRPr="00CF2241">
        <w:rPr>
          <w:rFonts w:cs="Minion Pro"/>
          <w:color w:val="454547"/>
          <w:spacing w:val="2"/>
        </w:rPr>
        <w:t xml:space="preserve">. </w:t>
      </w:r>
    </w:p>
    <w:p w14:paraId="081F045A" w14:textId="77777777" w:rsidR="0031522B" w:rsidRPr="00CF2241" w:rsidRDefault="00CF2241" w:rsidP="00CF2241">
      <w:pPr>
        <w:spacing w:before="360" w:after="90"/>
        <w:rPr>
          <w:spacing w:val="2"/>
        </w:rPr>
      </w:pPr>
      <w:r w:rsidRPr="00CF2241">
        <w:rPr>
          <w:rFonts w:cs="Minion Pro Semibold"/>
          <w:b/>
          <w:color w:val="454547"/>
          <w:spacing w:val="2"/>
        </w:rPr>
        <w:t>Finding Their Voices</w:t>
      </w:r>
    </w:p>
    <w:p w14:paraId="28F6A79F" w14:textId="77777777" w:rsidR="0031522B" w:rsidRPr="00CF2241" w:rsidRDefault="00CF2241" w:rsidP="00CF2241">
      <w:pPr>
        <w:spacing w:after="119"/>
        <w:rPr>
          <w:spacing w:val="2"/>
        </w:rPr>
      </w:pPr>
      <w:r w:rsidRPr="00CF2241">
        <w:rPr>
          <w:rFonts w:cs="Minion Pro"/>
          <w:color w:val="454547"/>
          <w:spacing w:val="2"/>
        </w:rPr>
        <w:t>Just as the story of each woman and girl in our families and communities is unique and sacred, so are the messages from the students. Teachers are encouraged to ask students to reflect on what their most powerful “voice” might be. Students should consider what message they want heard and how that message might be shared in a way to best effect positive change.</w:t>
      </w:r>
    </w:p>
    <w:p w14:paraId="198937B6" w14:textId="77777777" w:rsidR="0031522B" w:rsidRPr="00CF2241" w:rsidRDefault="00CF2241" w:rsidP="00CF2241">
      <w:pPr>
        <w:spacing w:after="119"/>
        <w:rPr>
          <w:spacing w:val="2"/>
        </w:rPr>
      </w:pPr>
      <w:r w:rsidRPr="00CF2241">
        <w:rPr>
          <w:rFonts w:cs="Minion Pro"/>
          <w:color w:val="454547"/>
          <w:spacing w:val="2"/>
        </w:rPr>
        <w:t xml:space="preserve">Language will be one important way to communicate student messages about the value of Indigenous women and girls in our society. Language will vary within the territory in which teachers, students, and communities live and learn together. Embedding words in the local First Nations language, Inuktitut, or </w:t>
      </w:r>
      <w:proofErr w:type="spellStart"/>
      <w:r w:rsidRPr="00CF2241">
        <w:rPr>
          <w:rFonts w:cs="Minion Pro"/>
          <w:color w:val="454547"/>
          <w:spacing w:val="2"/>
        </w:rPr>
        <w:t>Michif</w:t>
      </w:r>
      <w:proofErr w:type="spellEnd"/>
      <w:r w:rsidRPr="00CF2241">
        <w:rPr>
          <w:rFonts w:cs="Minion Pro"/>
          <w:color w:val="454547"/>
          <w:spacing w:val="2"/>
        </w:rPr>
        <w:t xml:space="preserve"> may be one way to make a message more impactful. Students from various cultures may also wish to express some or all of their messages about Indigenous women and girls in their own language. Discuss intended audience with students so that they can make decisions about their own messages.  </w:t>
      </w:r>
    </w:p>
    <w:p w14:paraId="402AF664" w14:textId="77777777" w:rsidR="0031522B" w:rsidRPr="00CF2241" w:rsidRDefault="00CF2241" w:rsidP="00CF2241">
      <w:pPr>
        <w:spacing w:after="119"/>
        <w:rPr>
          <w:spacing w:val="2"/>
        </w:rPr>
      </w:pPr>
      <w:r w:rsidRPr="00CF2241">
        <w:rPr>
          <w:rFonts w:cs="Minion Pro"/>
          <w:color w:val="454547"/>
          <w:spacing w:val="2"/>
        </w:rPr>
        <w:t>Forms of voice that could be considered and explored by students include:</w:t>
      </w:r>
    </w:p>
    <w:p w14:paraId="4B3B39C9" w14:textId="77777777" w:rsidR="0031522B" w:rsidRPr="00CF2241" w:rsidRDefault="00CF2241" w:rsidP="00CF2241">
      <w:pPr>
        <w:spacing w:after="32"/>
        <w:rPr>
          <w:spacing w:val="2"/>
        </w:rPr>
      </w:pPr>
      <w:r w:rsidRPr="00CF2241">
        <w:rPr>
          <w:rFonts w:cs="Minion Pro"/>
          <w:color w:val="454547"/>
          <w:spacing w:val="2"/>
        </w:rPr>
        <w:t>Paintings</w:t>
      </w:r>
    </w:p>
    <w:p w14:paraId="3A24BD98" w14:textId="77777777" w:rsidR="0031522B" w:rsidRPr="00CF2241" w:rsidRDefault="00CF2241" w:rsidP="00CF2241">
      <w:pPr>
        <w:spacing w:after="32"/>
        <w:rPr>
          <w:spacing w:val="2"/>
        </w:rPr>
      </w:pPr>
      <w:r w:rsidRPr="00CF2241">
        <w:rPr>
          <w:rFonts w:cs="Minion Pro"/>
          <w:color w:val="454547"/>
          <w:spacing w:val="2"/>
        </w:rPr>
        <w:t>Poetry</w:t>
      </w:r>
    </w:p>
    <w:p w14:paraId="2E8A4770" w14:textId="77777777" w:rsidR="0031522B" w:rsidRPr="00CF2241" w:rsidRDefault="00CF2241" w:rsidP="00CF2241">
      <w:pPr>
        <w:spacing w:after="32"/>
        <w:rPr>
          <w:spacing w:val="2"/>
        </w:rPr>
      </w:pPr>
      <w:r w:rsidRPr="00CF2241">
        <w:rPr>
          <w:rFonts w:cs="Minion Pro"/>
          <w:color w:val="454547"/>
          <w:spacing w:val="2"/>
        </w:rPr>
        <w:t>Spoken word</w:t>
      </w:r>
    </w:p>
    <w:p w14:paraId="09E357A7" w14:textId="77777777" w:rsidR="0031522B" w:rsidRPr="00CF2241" w:rsidRDefault="00CF2241" w:rsidP="00CF2241">
      <w:pPr>
        <w:spacing w:after="32"/>
        <w:rPr>
          <w:spacing w:val="2"/>
        </w:rPr>
      </w:pPr>
      <w:r w:rsidRPr="00CF2241">
        <w:rPr>
          <w:rFonts w:cs="Minion Pro"/>
          <w:color w:val="454547"/>
          <w:spacing w:val="2"/>
        </w:rPr>
        <w:t>Songs</w:t>
      </w:r>
    </w:p>
    <w:p w14:paraId="71A64B7A" w14:textId="77777777" w:rsidR="0031522B" w:rsidRPr="00CF2241" w:rsidRDefault="00CF2241" w:rsidP="00CF2241">
      <w:pPr>
        <w:spacing w:after="32"/>
        <w:rPr>
          <w:spacing w:val="2"/>
        </w:rPr>
      </w:pPr>
      <w:r w:rsidRPr="00CF2241">
        <w:rPr>
          <w:rFonts w:cs="Minion Pro"/>
          <w:color w:val="454547"/>
          <w:spacing w:val="2"/>
        </w:rPr>
        <w:t>Expressive dance</w:t>
      </w:r>
    </w:p>
    <w:p w14:paraId="13AA6ECD" w14:textId="77777777" w:rsidR="0031522B" w:rsidRPr="00CF2241" w:rsidRDefault="00CF2241" w:rsidP="00CF2241">
      <w:pPr>
        <w:spacing w:after="32"/>
        <w:rPr>
          <w:spacing w:val="2"/>
        </w:rPr>
      </w:pPr>
      <w:r w:rsidRPr="00CF2241">
        <w:rPr>
          <w:rFonts w:cs="Minion Pro"/>
          <w:color w:val="454547"/>
          <w:spacing w:val="2"/>
        </w:rPr>
        <w:t>A play</w:t>
      </w:r>
    </w:p>
    <w:p w14:paraId="0C695C1C" w14:textId="77777777" w:rsidR="0031522B" w:rsidRPr="00CF2241" w:rsidRDefault="00CF2241" w:rsidP="00CF2241">
      <w:pPr>
        <w:spacing w:after="32"/>
        <w:rPr>
          <w:spacing w:val="2"/>
        </w:rPr>
      </w:pPr>
      <w:r w:rsidRPr="00CF2241">
        <w:rPr>
          <w:rFonts w:cs="Minion Pro"/>
          <w:color w:val="454547"/>
          <w:spacing w:val="2"/>
        </w:rPr>
        <w:t>Posters or a graphic novel</w:t>
      </w:r>
    </w:p>
    <w:p w14:paraId="40FF4309" w14:textId="77777777" w:rsidR="0031522B" w:rsidRPr="00CF2241" w:rsidRDefault="00CF2241" w:rsidP="00CF2241">
      <w:pPr>
        <w:spacing w:after="32"/>
        <w:rPr>
          <w:spacing w:val="2"/>
        </w:rPr>
      </w:pPr>
      <w:r w:rsidRPr="00CF2241">
        <w:rPr>
          <w:rFonts w:cs="Minion Pro"/>
          <w:color w:val="454547"/>
          <w:spacing w:val="2"/>
        </w:rPr>
        <w:t xml:space="preserve">Textile arts such as beading, </w:t>
      </w:r>
      <w:r w:rsidRPr="00CF2241">
        <w:rPr>
          <w:rFonts w:cs="Minion Pro"/>
          <w:color w:val="454547"/>
          <w:spacing w:val="2"/>
        </w:rPr>
        <w:br/>
        <w:t>quilting, collage, weaving, etc.</w:t>
      </w:r>
    </w:p>
    <w:p w14:paraId="1BBB9833" w14:textId="77777777" w:rsidR="0031522B" w:rsidRPr="00CF2241" w:rsidRDefault="00CF2241" w:rsidP="00CF2241">
      <w:pPr>
        <w:spacing w:after="32"/>
        <w:rPr>
          <w:spacing w:val="2"/>
        </w:rPr>
      </w:pPr>
      <w:r w:rsidRPr="00CF2241">
        <w:rPr>
          <w:rFonts w:cs="Minion Pro"/>
          <w:color w:val="454547"/>
          <w:spacing w:val="2"/>
        </w:rPr>
        <w:t xml:space="preserve">Carving or sculpture </w:t>
      </w:r>
    </w:p>
    <w:p w14:paraId="06CA8D89" w14:textId="77777777" w:rsidR="0031522B" w:rsidRPr="00CF2241" w:rsidRDefault="00CF2241" w:rsidP="00CF2241">
      <w:pPr>
        <w:spacing w:after="32"/>
        <w:rPr>
          <w:spacing w:val="2"/>
        </w:rPr>
      </w:pPr>
      <w:r w:rsidRPr="00CF2241">
        <w:rPr>
          <w:rFonts w:cs="Minion Pro"/>
          <w:color w:val="454547"/>
          <w:spacing w:val="2"/>
        </w:rPr>
        <w:t xml:space="preserve">Video </w:t>
      </w:r>
    </w:p>
    <w:p w14:paraId="23A46C4E" w14:textId="77777777" w:rsidR="0031522B" w:rsidRPr="00CF2241" w:rsidRDefault="00CF2241" w:rsidP="00CF2241">
      <w:pPr>
        <w:spacing w:after="32"/>
        <w:rPr>
          <w:spacing w:val="2"/>
        </w:rPr>
      </w:pPr>
      <w:r w:rsidRPr="00CF2241">
        <w:rPr>
          <w:rFonts w:cs="Minion Pro"/>
          <w:color w:val="454547"/>
          <w:spacing w:val="2"/>
        </w:rPr>
        <w:t xml:space="preserve">Digital storytelling </w:t>
      </w:r>
    </w:p>
    <w:p w14:paraId="75DBB444" w14:textId="77777777" w:rsidR="0031522B" w:rsidRPr="00CF2241" w:rsidRDefault="0031522B" w:rsidP="00CF2241">
      <w:pPr>
        <w:spacing w:after="90"/>
        <w:rPr>
          <w:spacing w:val="2"/>
        </w:rPr>
      </w:pPr>
    </w:p>
    <w:p w14:paraId="089F7CEF" w14:textId="77777777" w:rsidR="0031522B" w:rsidRPr="00CF2241" w:rsidRDefault="00CF2241" w:rsidP="00CF2241">
      <w:pPr>
        <w:spacing w:after="90"/>
        <w:rPr>
          <w:spacing w:val="2"/>
        </w:rPr>
      </w:pPr>
      <w:r w:rsidRPr="00CF2241">
        <w:rPr>
          <w:rFonts w:cs="Minion Pro Semibold"/>
          <w:b/>
          <w:color w:val="9D385A"/>
          <w:spacing w:val="2"/>
        </w:rPr>
        <w:t>Various reports identified earlier in this guide, including:</w:t>
      </w:r>
    </w:p>
    <w:p w14:paraId="69888369" w14:textId="77777777" w:rsidR="0031522B" w:rsidRPr="00CF2241" w:rsidRDefault="00CF2241" w:rsidP="00CF2241">
      <w:pPr>
        <w:spacing w:after="119"/>
        <w:rPr>
          <w:spacing w:val="2"/>
        </w:rPr>
      </w:pPr>
      <w:r w:rsidRPr="00CF2241">
        <w:rPr>
          <w:rFonts w:cs="Minion Pro"/>
          <w:i/>
          <w:color w:val="9D385A"/>
          <w:spacing w:val="2"/>
        </w:rPr>
        <w:t>Truth and Reconciliation Commission of Canada Final Report</w:t>
      </w:r>
      <w:r w:rsidRPr="00CF2241">
        <w:rPr>
          <w:rFonts w:cs="Minion Pro"/>
          <w:color w:val="9D385A"/>
          <w:spacing w:val="2"/>
        </w:rPr>
        <w:t xml:space="preserve"> (2015) http://www.trc.ca/websites/trcinstitution/index.php?p=890  </w:t>
      </w:r>
    </w:p>
    <w:p w14:paraId="352641E4" w14:textId="77777777" w:rsidR="0031522B" w:rsidRPr="00CF2241" w:rsidRDefault="00CF2241" w:rsidP="00CF2241">
      <w:pPr>
        <w:spacing w:after="119"/>
        <w:rPr>
          <w:spacing w:val="2"/>
        </w:rPr>
      </w:pPr>
      <w:r w:rsidRPr="00CF2241">
        <w:rPr>
          <w:rFonts w:cs="Minion Pro"/>
          <w:i/>
          <w:color w:val="9D385A"/>
          <w:spacing w:val="2"/>
        </w:rPr>
        <w:t>Invisible Women: A Call to Action – A Report on Missing and Murdered Indigenous Women in Canada</w:t>
      </w:r>
      <w:r w:rsidRPr="00CF2241">
        <w:rPr>
          <w:rFonts w:cs="Minion Pro"/>
          <w:color w:val="9D385A"/>
          <w:spacing w:val="2"/>
        </w:rPr>
        <w:t xml:space="preserve">, </w:t>
      </w:r>
      <w:r w:rsidRPr="00CF2241">
        <w:rPr>
          <w:rFonts w:cs="Minion Pro"/>
          <w:i/>
          <w:color w:val="9D385A"/>
          <w:spacing w:val="2"/>
        </w:rPr>
        <w:t>Report of the Special Committee on Violence Against Indigenous Women</w:t>
      </w:r>
      <w:r w:rsidRPr="00CF2241">
        <w:rPr>
          <w:rFonts w:cs="Minion Pro"/>
          <w:color w:val="9D385A"/>
          <w:spacing w:val="2"/>
        </w:rPr>
        <w:t xml:space="preserve"> (2014) https://www.ourcommons.ca/DocumentViewer/en/41-2/IWFA/report-1</w:t>
      </w:r>
    </w:p>
    <w:p w14:paraId="17BA8D24" w14:textId="77777777" w:rsidR="0031522B" w:rsidRPr="00CF2241" w:rsidRDefault="00CF2241" w:rsidP="00CF2241">
      <w:pPr>
        <w:spacing w:after="119"/>
        <w:rPr>
          <w:spacing w:val="2"/>
        </w:rPr>
      </w:pPr>
      <w:r w:rsidRPr="00CF2241">
        <w:rPr>
          <w:rFonts w:cs="Minion Pro"/>
          <w:i/>
          <w:color w:val="9D385A"/>
          <w:spacing w:val="2"/>
        </w:rPr>
        <w:t>Missing and Murdered Aboriginal Women: A National Operational Overview, Royal Canadian Mounted Police</w:t>
      </w:r>
      <w:r w:rsidRPr="00CF2241">
        <w:rPr>
          <w:rFonts w:cs="Minion Pro"/>
          <w:color w:val="9D385A"/>
          <w:spacing w:val="2"/>
        </w:rPr>
        <w:t xml:space="preserve"> (2014) http://www.rcmp-grc.gc.ca/en/missing-and-murdered-aboriginal-women-national-operational-overview </w:t>
      </w:r>
    </w:p>
    <w:p w14:paraId="6AC5523A" w14:textId="77777777" w:rsidR="0031522B" w:rsidRPr="00CF2241" w:rsidRDefault="00CF2241" w:rsidP="00CF2241">
      <w:pPr>
        <w:spacing w:after="119"/>
        <w:rPr>
          <w:spacing w:val="2"/>
        </w:rPr>
      </w:pPr>
      <w:r w:rsidRPr="00CF2241">
        <w:rPr>
          <w:rFonts w:cs="Minion Pro"/>
          <w:i/>
          <w:color w:val="9D385A"/>
          <w:spacing w:val="2"/>
        </w:rPr>
        <w:t xml:space="preserve">What Their Stories Tell Us: Research Findings from the Sisters </w:t>
      </w:r>
      <w:proofErr w:type="gramStart"/>
      <w:r w:rsidRPr="00CF2241">
        <w:rPr>
          <w:rFonts w:cs="Minion Pro"/>
          <w:i/>
          <w:color w:val="9D385A"/>
          <w:spacing w:val="2"/>
        </w:rPr>
        <w:t>In</w:t>
      </w:r>
      <w:proofErr w:type="gramEnd"/>
      <w:r w:rsidRPr="00CF2241">
        <w:rPr>
          <w:rFonts w:cs="Minion Pro"/>
          <w:i/>
          <w:color w:val="9D385A"/>
          <w:spacing w:val="2"/>
        </w:rPr>
        <w:t xml:space="preserve"> Spirit Initiative</w:t>
      </w:r>
      <w:r w:rsidRPr="00CF2241">
        <w:rPr>
          <w:rFonts w:cs="Minion Pro"/>
          <w:color w:val="9D385A"/>
          <w:spacing w:val="2"/>
        </w:rPr>
        <w:t xml:space="preserve"> (2010) https://nwac.ca/wp-content/uploads/2015/07/2010-What-Their-Stories-Tell-Us-Research-Findings-SIS-Initiative.pdf</w:t>
      </w:r>
    </w:p>
    <w:p w14:paraId="2EF06518" w14:textId="77777777" w:rsidR="0031522B" w:rsidRPr="00CF2241" w:rsidRDefault="00CF2241" w:rsidP="00CF2241">
      <w:pPr>
        <w:spacing w:after="119"/>
        <w:rPr>
          <w:spacing w:val="2"/>
        </w:rPr>
      </w:pPr>
      <w:r w:rsidRPr="00CF2241">
        <w:rPr>
          <w:rFonts w:cs="Minion Pro"/>
          <w:i/>
          <w:color w:val="9D385A"/>
          <w:spacing w:val="2"/>
        </w:rPr>
        <w:t>Report of the inquiry concerning Canada of the Committee on the Elimination of Discrimination against Women under article 8 of the Optional Protocol to the Convention on the Elimination of All Forms of Discrimination against Women</w:t>
      </w:r>
      <w:r w:rsidRPr="00CF2241">
        <w:rPr>
          <w:rFonts w:cs="Minion Pro"/>
          <w:color w:val="9D385A"/>
          <w:spacing w:val="2"/>
        </w:rPr>
        <w:t xml:space="preserve"> (30 March 2015) http://tbinternet.ohchr.org/Treaties/CEDAW/Shared%20Documents/CAN/CEDAW_C_OP-8_CAN_1_7643_E.pdf </w:t>
      </w:r>
    </w:p>
    <w:p w14:paraId="57632475" w14:textId="77777777" w:rsidR="0031522B" w:rsidRPr="00CF2241" w:rsidRDefault="00CF2241" w:rsidP="00CF2241">
      <w:pPr>
        <w:spacing w:after="119"/>
        <w:rPr>
          <w:spacing w:val="2"/>
        </w:rPr>
      </w:pPr>
      <w:r w:rsidRPr="00CF2241">
        <w:rPr>
          <w:rFonts w:cs="Minion Pro"/>
          <w:i/>
          <w:color w:val="9D385A"/>
          <w:spacing w:val="2"/>
        </w:rPr>
        <w:t>Missing and Murdered Indigenous Women in British Columbia, Canada,</w:t>
      </w:r>
      <w:r w:rsidRPr="00CF2241">
        <w:rPr>
          <w:rFonts w:cs="Minion Pro"/>
          <w:color w:val="9D385A"/>
          <w:spacing w:val="2"/>
        </w:rPr>
        <w:t xml:space="preserve"> Inter-American Commission on Human Rights (21 December 2014) https://www.oas.org/en/iachr/reports/pdfs/indigenous-women-bc-canada-en.pdf </w:t>
      </w:r>
    </w:p>
    <w:p w14:paraId="117A7513" w14:textId="77777777" w:rsidR="0031522B" w:rsidRPr="00CF2241" w:rsidRDefault="00CF2241" w:rsidP="00CF2241">
      <w:pPr>
        <w:spacing w:after="119"/>
        <w:rPr>
          <w:spacing w:val="2"/>
        </w:rPr>
      </w:pPr>
      <w:r w:rsidRPr="00CF2241">
        <w:rPr>
          <w:rFonts w:cs="Minion Pro"/>
          <w:i/>
          <w:color w:val="9D385A"/>
          <w:spacing w:val="2"/>
        </w:rPr>
        <w:t>Reports of the Missing Women Commission of Inquiry</w:t>
      </w:r>
      <w:r w:rsidRPr="00CF2241">
        <w:rPr>
          <w:rFonts w:cs="Minion Pro"/>
          <w:color w:val="9D385A"/>
          <w:spacing w:val="2"/>
        </w:rPr>
        <w:t xml:space="preserve"> (</w:t>
      </w:r>
      <w:proofErr w:type="spellStart"/>
      <w:r w:rsidRPr="00CF2241">
        <w:rPr>
          <w:rFonts w:cs="Minion Pro"/>
          <w:color w:val="9D385A"/>
          <w:spacing w:val="2"/>
        </w:rPr>
        <w:t>Oppal</w:t>
      </w:r>
      <w:proofErr w:type="spellEnd"/>
      <w:r w:rsidRPr="00CF2241">
        <w:rPr>
          <w:rFonts w:cs="Minion Pro"/>
          <w:color w:val="9D385A"/>
          <w:spacing w:val="2"/>
        </w:rPr>
        <w:t xml:space="preserve"> Commission, British Columbia) http://www.missingwomeninquiry.ca/obtain-report/ </w:t>
      </w:r>
    </w:p>
    <w:p w14:paraId="21EA01D7" w14:textId="77777777" w:rsidR="0031522B" w:rsidRPr="00CF2241" w:rsidRDefault="00CF2241" w:rsidP="00CF2241">
      <w:pPr>
        <w:spacing w:before="180" w:after="119"/>
        <w:rPr>
          <w:spacing w:val="2"/>
        </w:rPr>
      </w:pPr>
      <w:r w:rsidRPr="00CF2241">
        <w:rPr>
          <w:rFonts w:cs="Minion Pro Semibold"/>
          <w:b/>
          <w:color w:val="9D385A"/>
          <w:spacing w:val="2"/>
        </w:rPr>
        <w:t>Films, documentaries, podcasts, and web series that support learning and the themes listed include:</w:t>
      </w:r>
    </w:p>
    <w:p w14:paraId="295567D4" w14:textId="77777777" w:rsidR="0031522B" w:rsidRPr="00CF2241" w:rsidRDefault="00CF2241" w:rsidP="00CF2241">
      <w:pPr>
        <w:spacing w:after="119"/>
        <w:rPr>
          <w:spacing w:val="2"/>
        </w:rPr>
      </w:pPr>
      <w:r w:rsidRPr="00CF2241">
        <w:rPr>
          <w:rFonts w:cs="Minion Pro"/>
          <w:i/>
          <w:color w:val="9D385A"/>
          <w:spacing w:val="2"/>
        </w:rPr>
        <w:t xml:space="preserve">Caribou Legs, </w:t>
      </w:r>
      <w:proofErr w:type="gramStart"/>
      <w:r w:rsidRPr="00CF2241">
        <w:rPr>
          <w:rFonts w:cs="Minion Pro"/>
          <w:i/>
          <w:color w:val="9D385A"/>
          <w:spacing w:val="2"/>
        </w:rPr>
        <w:t>The</w:t>
      </w:r>
      <w:proofErr w:type="gramEnd"/>
      <w:r w:rsidRPr="00CF2241">
        <w:rPr>
          <w:rFonts w:cs="Minion Pro"/>
          <w:i/>
          <w:color w:val="9D385A"/>
          <w:spacing w:val="2"/>
        </w:rPr>
        <w:t xml:space="preserve"> Fil</w:t>
      </w:r>
      <w:r w:rsidRPr="00CF2241">
        <w:rPr>
          <w:rFonts w:cs="Minion Pro"/>
          <w:color w:val="9D385A"/>
          <w:spacing w:val="2"/>
        </w:rPr>
        <w:t>m https://vimeo.com/218566972</w:t>
      </w:r>
    </w:p>
    <w:p w14:paraId="4C7CF7DF" w14:textId="77777777" w:rsidR="0031522B" w:rsidRPr="00CF2241" w:rsidRDefault="00CF2241" w:rsidP="00CF2241">
      <w:pPr>
        <w:spacing w:after="119"/>
        <w:rPr>
          <w:spacing w:val="2"/>
        </w:rPr>
      </w:pPr>
      <w:r w:rsidRPr="00CF2241">
        <w:rPr>
          <w:rFonts w:cs="Minion Pro"/>
          <w:i/>
          <w:color w:val="9D385A"/>
          <w:spacing w:val="2"/>
        </w:rPr>
        <w:t>On the Farm</w:t>
      </w:r>
      <w:r w:rsidRPr="00CF2241">
        <w:rPr>
          <w:rFonts w:cs="Minion Pro"/>
          <w:color w:val="9D385A"/>
          <w:spacing w:val="2"/>
        </w:rPr>
        <w:t xml:space="preserve"> (trailer) https://www.youtube.com/watch?v=u7Ar7LthpVE</w:t>
      </w:r>
    </w:p>
    <w:p w14:paraId="713E0744" w14:textId="77777777" w:rsidR="0031522B" w:rsidRPr="00CF2241" w:rsidRDefault="00CF2241" w:rsidP="00CF2241">
      <w:pPr>
        <w:spacing w:after="119"/>
        <w:rPr>
          <w:spacing w:val="2"/>
        </w:rPr>
      </w:pPr>
      <w:r w:rsidRPr="00CF2241">
        <w:rPr>
          <w:rFonts w:cs="Minion Pro"/>
          <w:i/>
          <w:color w:val="9D385A"/>
          <w:spacing w:val="2"/>
        </w:rPr>
        <w:t xml:space="preserve">Red River </w:t>
      </w:r>
      <w:proofErr w:type="gramStart"/>
      <w:r w:rsidRPr="00CF2241">
        <w:rPr>
          <w:rFonts w:cs="Minion Pro"/>
          <w:i/>
          <w:color w:val="9D385A"/>
          <w:spacing w:val="2"/>
        </w:rPr>
        <w:t>Women</w:t>
      </w:r>
      <w:r w:rsidRPr="00CF2241">
        <w:rPr>
          <w:rFonts w:cs="Minion Pro"/>
          <w:color w:val="9D385A"/>
          <w:spacing w:val="2"/>
        </w:rPr>
        <w:t xml:space="preserve">  http</w:t>
      </w:r>
      <w:proofErr w:type="gramEnd"/>
      <w:r w:rsidRPr="00CF2241">
        <w:rPr>
          <w:rFonts w:cs="Minion Pro"/>
          <w:color w:val="9D385A"/>
          <w:spacing w:val="2"/>
        </w:rPr>
        <w:t>://www.bbc.com/news/resources/idt-dc75304f-e77c-4125-aacf-83e7714a5840</w:t>
      </w:r>
    </w:p>
    <w:p w14:paraId="73A9B310" w14:textId="77777777" w:rsidR="0031522B" w:rsidRPr="00CF2241" w:rsidRDefault="00CF2241" w:rsidP="00CF2241">
      <w:pPr>
        <w:spacing w:after="119"/>
        <w:rPr>
          <w:spacing w:val="2"/>
        </w:rPr>
      </w:pPr>
      <w:r w:rsidRPr="00CF2241">
        <w:rPr>
          <w:rFonts w:cs="Minion Pro"/>
          <w:i/>
          <w:color w:val="9D385A"/>
          <w:spacing w:val="2"/>
        </w:rPr>
        <w:t>Shades of Our Sisters</w:t>
      </w:r>
      <w:r w:rsidRPr="00CF2241">
        <w:rPr>
          <w:rFonts w:cs="Minion Pro"/>
          <w:color w:val="9D385A"/>
          <w:spacing w:val="2"/>
        </w:rPr>
        <w:t xml:space="preserve"> http://www.shadesofoursisters.com/#/</w:t>
      </w:r>
    </w:p>
    <w:p w14:paraId="5047544A" w14:textId="77777777" w:rsidR="0031522B" w:rsidRPr="00CF2241" w:rsidRDefault="00CF2241" w:rsidP="00CF2241">
      <w:pPr>
        <w:spacing w:after="119"/>
        <w:rPr>
          <w:spacing w:val="2"/>
        </w:rPr>
      </w:pPr>
      <w:r w:rsidRPr="00CF2241">
        <w:rPr>
          <w:rFonts w:cs="Minion Pro"/>
          <w:i/>
          <w:color w:val="9D385A"/>
          <w:spacing w:val="2"/>
        </w:rPr>
        <w:t>Who Killed Alberta Williams?</w:t>
      </w:r>
      <w:r w:rsidRPr="00CF2241">
        <w:rPr>
          <w:rFonts w:cs="Minion Pro"/>
          <w:color w:val="9D385A"/>
          <w:spacing w:val="2"/>
        </w:rPr>
        <w:t xml:space="preserve"> http://www.cbc.ca/missingandmurdered/podcast</w:t>
      </w:r>
    </w:p>
    <w:p w14:paraId="5B796EE0" w14:textId="77777777" w:rsidR="0031522B" w:rsidRPr="00CF2241" w:rsidRDefault="00CF2241" w:rsidP="00CF2241">
      <w:pPr>
        <w:spacing w:after="119"/>
        <w:rPr>
          <w:spacing w:val="2"/>
        </w:rPr>
      </w:pPr>
      <w:r w:rsidRPr="00CF2241">
        <w:rPr>
          <w:rFonts w:cs="Minion Pro"/>
          <w:i/>
          <w:color w:val="9D385A"/>
          <w:spacing w:val="2"/>
        </w:rPr>
        <w:t>The Current’s Highway of Tears</w:t>
      </w:r>
      <w:r w:rsidRPr="00CF2241">
        <w:rPr>
          <w:rFonts w:cs="Minion Pro"/>
          <w:color w:val="9D385A"/>
          <w:spacing w:val="2"/>
        </w:rPr>
        <w:t xml:space="preserve"> http://www.cbc.ca/radio/thecurrent/features/missingandmurdered/vr</w:t>
      </w:r>
    </w:p>
    <w:p w14:paraId="5C9F78F7" w14:textId="77777777" w:rsidR="0031522B" w:rsidRPr="00CF2241" w:rsidRDefault="00CF2241" w:rsidP="00CF2241">
      <w:pPr>
        <w:spacing w:after="119"/>
        <w:rPr>
          <w:spacing w:val="2"/>
        </w:rPr>
      </w:pPr>
      <w:r w:rsidRPr="00CF2241">
        <w:rPr>
          <w:rFonts w:cs="Minion Pro"/>
          <w:i/>
          <w:color w:val="9D385A"/>
          <w:spacing w:val="2"/>
        </w:rPr>
        <w:t>Highway of Tears</w:t>
      </w:r>
      <w:r w:rsidRPr="00CF2241">
        <w:rPr>
          <w:rFonts w:cs="Minion Pro"/>
          <w:color w:val="9D385A"/>
          <w:spacing w:val="2"/>
        </w:rPr>
        <w:t xml:space="preserve"> http://highwayoftearsfilm.com/</w:t>
      </w:r>
    </w:p>
    <w:p w14:paraId="6CF083A7" w14:textId="77777777" w:rsidR="0031522B" w:rsidRPr="00CF2241" w:rsidRDefault="00CF2241" w:rsidP="00CF2241">
      <w:pPr>
        <w:spacing w:after="119"/>
        <w:rPr>
          <w:spacing w:val="2"/>
        </w:rPr>
      </w:pPr>
      <w:r w:rsidRPr="00CF2241">
        <w:rPr>
          <w:rFonts w:cs="Minion Pro"/>
          <w:i/>
          <w:color w:val="9D385A"/>
          <w:spacing w:val="2"/>
        </w:rPr>
        <w:t>Finding Dawn</w:t>
      </w:r>
      <w:r w:rsidRPr="00CF2241">
        <w:rPr>
          <w:rFonts w:cs="Minion Pro"/>
          <w:color w:val="9D385A"/>
          <w:spacing w:val="2"/>
        </w:rPr>
        <w:t xml:space="preserve"> https://www.nfb.ca/film/finding_dawn/</w:t>
      </w:r>
    </w:p>
    <w:p w14:paraId="61F79B65" w14:textId="77777777" w:rsidR="0031522B" w:rsidRPr="00CF2241" w:rsidRDefault="00CF2241" w:rsidP="00CF2241">
      <w:pPr>
        <w:spacing w:after="119"/>
        <w:rPr>
          <w:spacing w:val="2"/>
        </w:rPr>
      </w:pPr>
      <w:r w:rsidRPr="00CF2241">
        <w:rPr>
          <w:rFonts w:cs="Minion Pro"/>
          <w:i/>
          <w:color w:val="9D385A"/>
          <w:spacing w:val="2"/>
        </w:rPr>
        <w:t>This River</w:t>
      </w:r>
      <w:r w:rsidRPr="00CF2241">
        <w:rPr>
          <w:rFonts w:cs="Minion Pro"/>
          <w:color w:val="9D385A"/>
          <w:spacing w:val="2"/>
        </w:rPr>
        <w:t xml:space="preserve"> https://www.nfb.ca/film/this_river/</w:t>
      </w:r>
    </w:p>
    <w:p w14:paraId="73116A19" w14:textId="77777777" w:rsidR="0031522B" w:rsidRPr="00CF2241" w:rsidRDefault="00CF2241" w:rsidP="00CF2241">
      <w:pPr>
        <w:spacing w:after="119"/>
        <w:rPr>
          <w:spacing w:val="2"/>
        </w:rPr>
      </w:pPr>
      <w:r w:rsidRPr="00CF2241">
        <w:rPr>
          <w:rFonts w:cs="Minion Pro"/>
          <w:i/>
          <w:color w:val="9D385A"/>
          <w:spacing w:val="2"/>
        </w:rPr>
        <w:t xml:space="preserve">River of Silence </w:t>
      </w:r>
      <w:r w:rsidRPr="00CF2241">
        <w:rPr>
          <w:rFonts w:cs="Minion Pro"/>
          <w:color w:val="9D385A"/>
          <w:spacing w:val="2"/>
        </w:rPr>
        <w:t>http://riverofsilence.com/</w:t>
      </w:r>
    </w:p>
    <w:p w14:paraId="7E203D4F" w14:textId="77777777" w:rsidR="0031522B" w:rsidRPr="00CF2241" w:rsidRDefault="00CF2241" w:rsidP="00CF2241">
      <w:pPr>
        <w:spacing w:after="119"/>
        <w:rPr>
          <w:spacing w:val="2"/>
        </w:rPr>
      </w:pPr>
      <w:r w:rsidRPr="00CF2241">
        <w:rPr>
          <w:rFonts w:cs="Minion Pro"/>
          <w:i/>
          <w:color w:val="9D385A"/>
          <w:spacing w:val="2"/>
        </w:rPr>
        <w:t>Taken</w:t>
      </w:r>
      <w:r w:rsidRPr="00CF2241">
        <w:rPr>
          <w:rFonts w:cs="Minion Pro"/>
          <w:color w:val="9D385A"/>
          <w:spacing w:val="2"/>
        </w:rPr>
        <w:t xml:space="preserve"> http://aptn.ca/taken/ </w:t>
      </w:r>
    </w:p>
    <w:p w14:paraId="35DD0632" w14:textId="77777777" w:rsidR="0031522B" w:rsidRPr="00CF2241" w:rsidRDefault="00CF2241" w:rsidP="00CF2241">
      <w:pPr>
        <w:spacing w:after="119"/>
        <w:rPr>
          <w:spacing w:val="2"/>
        </w:rPr>
      </w:pPr>
      <w:r w:rsidRPr="00CF2241">
        <w:rPr>
          <w:rFonts w:cs="Minion Pro"/>
          <w:color w:val="9D385A"/>
          <w:spacing w:val="2"/>
        </w:rPr>
        <w:t xml:space="preserve">Lee </w:t>
      </w:r>
      <w:proofErr w:type="spellStart"/>
      <w:r w:rsidRPr="00CF2241">
        <w:rPr>
          <w:rFonts w:cs="Minion Pro"/>
          <w:color w:val="9D385A"/>
          <w:spacing w:val="2"/>
        </w:rPr>
        <w:t>Maracle</w:t>
      </w:r>
      <w:proofErr w:type="spellEnd"/>
      <w:r w:rsidRPr="00CF2241">
        <w:rPr>
          <w:rFonts w:cs="Minion Pro"/>
          <w:color w:val="9D385A"/>
          <w:spacing w:val="2"/>
        </w:rPr>
        <w:t xml:space="preserve">, </w:t>
      </w:r>
      <w:r w:rsidRPr="00CF2241">
        <w:rPr>
          <w:rFonts w:cs="Minion Pro"/>
          <w:i/>
          <w:color w:val="9D385A"/>
          <w:spacing w:val="2"/>
        </w:rPr>
        <w:t>Connection between Violence against the Earth and Violence against Women</w:t>
      </w:r>
      <w:r w:rsidRPr="00CF2241">
        <w:rPr>
          <w:rFonts w:cs="Minion Pro"/>
          <w:color w:val="9D385A"/>
          <w:spacing w:val="2"/>
        </w:rPr>
        <w:t xml:space="preserve"> https://www.youtube.com/watch?v=VdxJYhbTvYw</w:t>
      </w:r>
    </w:p>
    <w:p w14:paraId="7B4387CC" w14:textId="1447A61F" w:rsidR="0031522B" w:rsidRPr="00CF2241" w:rsidRDefault="00CF2241" w:rsidP="00CF2241">
      <w:pPr>
        <w:spacing w:before="180" w:after="119"/>
        <w:rPr>
          <w:spacing w:val="2"/>
        </w:rPr>
      </w:pPr>
      <w:r w:rsidRPr="00CF2241">
        <w:rPr>
          <w:rFonts w:cs="Minion Pro Semibold"/>
          <w:b/>
          <w:color w:val="9D385A"/>
          <w:spacing w:val="2"/>
        </w:rPr>
        <w:t xml:space="preserve">Books for this age </w:t>
      </w:r>
      <w:r w:rsidR="00A54DC8" w:rsidRPr="00CF2241">
        <w:rPr>
          <w:rFonts w:cs="Minion Pro Semibold"/>
          <w:b/>
          <w:color w:val="9D385A"/>
          <w:spacing w:val="2"/>
        </w:rPr>
        <w:t>and theme include:</w:t>
      </w:r>
      <w:r w:rsidRPr="00CF2241">
        <w:rPr>
          <w:rFonts w:cs="Minion Pro Semibold"/>
          <w:b/>
          <w:color w:val="9D385A"/>
          <w:spacing w:val="2"/>
        </w:rPr>
        <w:br/>
      </w:r>
    </w:p>
    <w:p w14:paraId="68BDA2EE" w14:textId="77777777" w:rsidR="0031522B" w:rsidRPr="00CF2241" w:rsidRDefault="00CF2241" w:rsidP="00CF2241">
      <w:pPr>
        <w:spacing w:after="119"/>
        <w:rPr>
          <w:spacing w:val="2"/>
        </w:rPr>
      </w:pPr>
      <w:r w:rsidRPr="00CF2241">
        <w:rPr>
          <w:rFonts w:cs="Minion Pro"/>
          <w:color w:val="9D385A"/>
          <w:spacing w:val="2"/>
        </w:rPr>
        <w:t>David A. Robertson</w:t>
      </w:r>
      <w:r w:rsidRPr="00CF2241">
        <w:rPr>
          <w:rFonts w:cs="Minion Pro"/>
          <w:i/>
          <w:color w:val="9D385A"/>
          <w:spacing w:val="2"/>
        </w:rPr>
        <w:t xml:space="preserve">, Betty: The Helen Betty Osborne Story </w:t>
      </w:r>
      <w:r w:rsidRPr="00CF2241">
        <w:rPr>
          <w:rFonts w:cs="Minion Pro"/>
          <w:color w:val="9D385A"/>
          <w:spacing w:val="2"/>
        </w:rPr>
        <w:t xml:space="preserve">(Winnipeg: </w:t>
      </w:r>
      <w:proofErr w:type="spellStart"/>
      <w:r w:rsidRPr="00CF2241">
        <w:rPr>
          <w:rFonts w:cs="Minion Pro"/>
          <w:color w:val="9D385A"/>
          <w:spacing w:val="2"/>
        </w:rPr>
        <w:t>HighWater</w:t>
      </w:r>
      <w:proofErr w:type="spellEnd"/>
      <w:r w:rsidRPr="00CF2241">
        <w:rPr>
          <w:rFonts w:cs="Minion Pro"/>
          <w:color w:val="9D385A"/>
          <w:spacing w:val="2"/>
        </w:rPr>
        <w:t xml:space="preserve"> Press, 2015).</w:t>
      </w:r>
    </w:p>
    <w:p w14:paraId="4E206E2F" w14:textId="77777777" w:rsidR="0031522B" w:rsidRPr="00CF2241" w:rsidRDefault="00CF2241" w:rsidP="00CF2241">
      <w:pPr>
        <w:spacing w:after="119"/>
        <w:rPr>
          <w:spacing w:val="2"/>
        </w:rPr>
      </w:pPr>
      <w:r w:rsidRPr="00CF2241">
        <w:rPr>
          <w:rFonts w:cs="Minion Pro"/>
          <w:color w:val="9D385A"/>
          <w:spacing w:val="2"/>
        </w:rPr>
        <w:t xml:space="preserve">David A. Robertson, </w:t>
      </w:r>
      <w:r w:rsidRPr="00CF2241">
        <w:rPr>
          <w:rFonts w:cs="Minion Pro"/>
          <w:i/>
          <w:color w:val="9D385A"/>
          <w:spacing w:val="2"/>
        </w:rPr>
        <w:t>Will I See?</w:t>
      </w:r>
      <w:r w:rsidRPr="00CF2241">
        <w:rPr>
          <w:rFonts w:cs="Minion Pro"/>
          <w:color w:val="9D385A"/>
          <w:spacing w:val="2"/>
        </w:rPr>
        <w:t xml:space="preserve"> (Winnipeg: Portage and Main Press, 2017).</w:t>
      </w:r>
    </w:p>
    <w:p w14:paraId="4D2FE63A" w14:textId="77777777" w:rsidR="0031522B" w:rsidRPr="00CF2241" w:rsidRDefault="00CF2241" w:rsidP="00CF2241">
      <w:pPr>
        <w:spacing w:after="119"/>
        <w:rPr>
          <w:spacing w:val="2"/>
        </w:rPr>
      </w:pPr>
      <w:r w:rsidRPr="00CF2241">
        <w:rPr>
          <w:rFonts w:cs="Minion Pro"/>
          <w:color w:val="9D385A"/>
          <w:spacing w:val="2"/>
        </w:rPr>
        <w:t xml:space="preserve">Patti </w:t>
      </w:r>
      <w:proofErr w:type="spellStart"/>
      <w:r w:rsidRPr="00CF2241">
        <w:rPr>
          <w:rFonts w:cs="Minion Pro"/>
          <w:color w:val="9D385A"/>
          <w:spacing w:val="2"/>
        </w:rPr>
        <w:t>LaBoucane</w:t>
      </w:r>
      <w:proofErr w:type="spellEnd"/>
      <w:r w:rsidRPr="00CF2241">
        <w:rPr>
          <w:rFonts w:cs="Minion Pro"/>
          <w:color w:val="9D385A"/>
          <w:spacing w:val="2"/>
        </w:rPr>
        <w:t xml:space="preserve">-Benson, </w:t>
      </w:r>
      <w:proofErr w:type="gramStart"/>
      <w:r w:rsidRPr="00CF2241">
        <w:rPr>
          <w:rFonts w:cs="Minion Pro"/>
          <w:i/>
          <w:color w:val="9D385A"/>
          <w:spacing w:val="2"/>
        </w:rPr>
        <w:t>The</w:t>
      </w:r>
      <w:proofErr w:type="gramEnd"/>
      <w:r w:rsidRPr="00CF2241">
        <w:rPr>
          <w:rFonts w:cs="Minion Pro"/>
          <w:i/>
          <w:color w:val="9D385A"/>
          <w:spacing w:val="2"/>
        </w:rPr>
        <w:t xml:space="preserve"> Outside Circle</w:t>
      </w:r>
      <w:r w:rsidRPr="00CF2241">
        <w:rPr>
          <w:rFonts w:cs="Minion Pro"/>
          <w:color w:val="9D385A"/>
          <w:spacing w:val="2"/>
        </w:rPr>
        <w:t xml:space="preserve"> (Toronto: </w:t>
      </w:r>
      <w:proofErr w:type="spellStart"/>
      <w:r w:rsidRPr="00CF2241">
        <w:rPr>
          <w:rFonts w:cs="Minion Pro"/>
          <w:color w:val="9D385A"/>
          <w:spacing w:val="2"/>
        </w:rPr>
        <w:t>Groundwood</w:t>
      </w:r>
      <w:proofErr w:type="spellEnd"/>
      <w:r w:rsidRPr="00CF2241">
        <w:rPr>
          <w:rFonts w:cs="Minion Pro"/>
          <w:color w:val="9D385A"/>
          <w:spacing w:val="2"/>
        </w:rPr>
        <w:t xml:space="preserve"> Books, 2015).</w:t>
      </w:r>
    </w:p>
    <w:p w14:paraId="41A02127" w14:textId="77777777" w:rsidR="0031522B" w:rsidRPr="00CF2241" w:rsidRDefault="00CF2241" w:rsidP="00CF2241">
      <w:pPr>
        <w:spacing w:after="119"/>
        <w:rPr>
          <w:spacing w:val="2"/>
        </w:rPr>
      </w:pPr>
      <w:proofErr w:type="spellStart"/>
      <w:r w:rsidRPr="00CF2241">
        <w:rPr>
          <w:rFonts w:cs="Minion Pro"/>
          <w:color w:val="9D385A"/>
          <w:spacing w:val="2"/>
        </w:rPr>
        <w:t>Waubegeshig</w:t>
      </w:r>
      <w:proofErr w:type="spellEnd"/>
      <w:r w:rsidRPr="00CF2241">
        <w:rPr>
          <w:rFonts w:cs="Minion Pro"/>
          <w:color w:val="9D385A"/>
          <w:spacing w:val="2"/>
        </w:rPr>
        <w:t xml:space="preserve"> Rice, </w:t>
      </w:r>
      <w:r w:rsidRPr="00CF2241">
        <w:rPr>
          <w:rFonts w:cs="Minion Pro"/>
          <w:i/>
          <w:color w:val="9D385A"/>
          <w:spacing w:val="2"/>
        </w:rPr>
        <w:t>Legacy</w:t>
      </w:r>
      <w:r w:rsidRPr="00CF2241">
        <w:rPr>
          <w:rFonts w:cs="Minion Pro"/>
          <w:color w:val="9D385A"/>
          <w:spacing w:val="2"/>
        </w:rPr>
        <w:t xml:space="preserve"> (Penticton: </w:t>
      </w:r>
      <w:proofErr w:type="spellStart"/>
      <w:r w:rsidRPr="00CF2241">
        <w:rPr>
          <w:rFonts w:cs="Minion Pro"/>
          <w:color w:val="9D385A"/>
          <w:spacing w:val="2"/>
        </w:rPr>
        <w:t>Theytus</w:t>
      </w:r>
      <w:proofErr w:type="spellEnd"/>
      <w:r w:rsidRPr="00CF2241">
        <w:rPr>
          <w:rFonts w:cs="Minion Pro"/>
          <w:color w:val="9D385A"/>
          <w:spacing w:val="2"/>
        </w:rPr>
        <w:t xml:space="preserve"> Books, 2014).</w:t>
      </w:r>
    </w:p>
    <w:p w14:paraId="3724A617" w14:textId="77777777" w:rsidR="0031522B" w:rsidRPr="00CF2241" w:rsidRDefault="00CF2241" w:rsidP="00CF2241">
      <w:pPr>
        <w:spacing w:after="119"/>
        <w:rPr>
          <w:spacing w:val="2"/>
        </w:rPr>
      </w:pPr>
      <w:r w:rsidRPr="00CF2241">
        <w:rPr>
          <w:rFonts w:cs="Minion Pro"/>
          <w:color w:val="9D385A"/>
          <w:spacing w:val="2"/>
        </w:rPr>
        <w:t xml:space="preserve">Aaron Paquette, </w:t>
      </w:r>
      <w:proofErr w:type="spellStart"/>
      <w:r w:rsidRPr="00CF2241">
        <w:rPr>
          <w:rFonts w:cs="Minion Pro"/>
          <w:i/>
          <w:color w:val="9D385A"/>
          <w:spacing w:val="2"/>
        </w:rPr>
        <w:t>Lightfinder</w:t>
      </w:r>
      <w:proofErr w:type="spellEnd"/>
      <w:r w:rsidRPr="00CF2241">
        <w:rPr>
          <w:rFonts w:cs="Minion Pro"/>
          <w:color w:val="9D385A"/>
          <w:spacing w:val="2"/>
        </w:rPr>
        <w:t xml:space="preserve"> (Owen Sound, ON: </w:t>
      </w:r>
      <w:proofErr w:type="spellStart"/>
      <w:r w:rsidRPr="00CF2241">
        <w:rPr>
          <w:rFonts w:cs="Minion Pro"/>
          <w:color w:val="9D385A"/>
          <w:spacing w:val="2"/>
        </w:rPr>
        <w:t>Kegedonce</w:t>
      </w:r>
      <w:proofErr w:type="spellEnd"/>
      <w:r w:rsidRPr="00CF2241">
        <w:rPr>
          <w:rFonts w:cs="Minion Pro"/>
          <w:color w:val="9D385A"/>
          <w:spacing w:val="2"/>
        </w:rPr>
        <w:t xml:space="preserve"> Press, 2014).</w:t>
      </w:r>
    </w:p>
    <w:p w14:paraId="1404A0CB" w14:textId="77777777" w:rsidR="0031522B" w:rsidRPr="00CF2241" w:rsidRDefault="00CF2241" w:rsidP="00CF2241">
      <w:pPr>
        <w:spacing w:after="119"/>
        <w:rPr>
          <w:spacing w:val="2"/>
        </w:rPr>
      </w:pPr>
      <w:r w:rsidRPr="00CF2241">
        <w:rPr>
          <w:rFonts w:cs="Minion Pro"/>
          <w:color w:val="9D385A"/>
          <w:spacing w:val="2"/>
        </w:rPr>
        <w:t xml:space="preserve">Melanie Florence, </w:t>
      </w:r>
      <w:proofErr w:type="gramStart"/>
      <w:r w:rsidRPr="00CF2241">
        <w:rPr>
          <w:rFonts w:cs="Minion Pro"/>
          <w:i/>
          <w:color w:val="9D385A"/>
          <w:spacing w:val="2"/>
        </w:rPr>
        <w:t>The</w:t>
      </w:r>
      <w:proofErr w:type="gramEnd"/>
      <w:r w:rsidRPr="00CF2241">
        <w:rPr>
          <w:rFonts w:cs="Minion Pro"/>
          <w:i/>
          <w:color w:val="9D385A"/>
          <w:spacing w:val="2"/>
        </w:rPr>
        <w:t xml:space="preserve"> Missing</w:t>
      </w:r>
      <w:r w:rsidRPr="00CF2241">
        <w:rPr>
          <w:rFonts w:cs="Minion Pro"/>
          <w:color w:val="9D385A"/>
          <w:spacing w:val="2"/>
        </w:rPr>
        <w:t xml:space="preserve"> (Toronto: Lorimer Press, 2016).</w:t>
      </w:r>
    </w:p>
    <w:p w14:paraId="10993675" w14:textId="77777777" w:rsidR="0031522B" w:rsidRPr="00CF2241" w:rsidRDefault="00CF2241" w:rsidP="00CF2241">
      <w:pPr>
        <w:spacing w:after="119"/>
        <w:rPr>
          <w:spacing w:val="2"/>
        </w:rPr>
      </w:pPr>
      <w:r w:rsidRPr="00CF2241">
        <w:rPr>
          <w:rFonts w:cs="Minion Pro"/>
          <w:color w:val="9D385A"/>
          <w:spacing w:val="2"/>
        </w:rPr>
        <w:t xml:space="preserve">Melanie Florence, </w:t>
      </w:r>
      <w:r w:rsidRPr="00CF2241">
        <w:rPr>
          <w:rFonts w:cs="Minion Pro"/>
          <w:i/>
          <w:color w:val="9D385A"/>
          <w:spacing w:val="2"/>
        </w:rPr>
        <w:t>One Night</w:t>
      </w:r>
      <w:r w:rsidRPr="00CF2241">
        <w:rPr>
          <w:rFonts w:cs="Minion Pro"/>
          <w:color w:val="9D385A"/>
          <w:spacing w:val="2"/>
        </w:rPr>
        <w:t xml:space="preserve"> (Toronto: Lorimer Press, 2015).</w:t>
      </w:r>
    </w:p>
    <w:p w14:paraId="60CAEE82" w14:textId="77777777" w:rsidR="0031522B" w:rsidRPr="00CF2241" w:rsidRDefault="00CF2241" w:rsidP="00CF2241">
      <w:pPr>
        <w:spacing w:after="119"/>
        <w:rPr>
          <w:spacing w:val="2"/>
        </w:rPr>
      </w:pPr>
      <w:r w:rsidRPr="00CF2241">
        <w:rPr>
          <w:rFonts w:cs="Minion Pro"/>
          <w:color w:val="9D385A"/>
          <w:spacing w:val="2"/>
        </w:rPr>
        <w:t xml:space="preserve">Melanie Florence, </w:t>
      </w:r>
      <w:proofErr w:type="spellStart"/>
      <w:r w:rsidRPr="00CF2241">
        <w:rPr>
          <w:rFonts w:cs="Minion Pro"/>
          <w:i/>
          <w:color w:val="9D385A"/>
          <w:spacing w:val="2"/>
        </w:rPr>
        <w:t>Rez</w:t>
      </w:r>
      <w:proofErr w:type="spellEnd"/>
      <w:r w:rsidRPr="00CF2241">
        <w:rPr>
          <w:rFonts w:cs="Minion Pro"/>
          <w:i/>
          <w:color w:val="9D385A"/>
          <w:spacing w:val="2"/>
        </w:rPr>
        <w:t xml:space="preserve"> Runaway</w:t>
      </w:r>
      <w:r w:rsidRPr="00CF2241">
        <w:rPr>
          <w:rFonts w:cs="Minion Pro"/>
          <w:color w:val="9D385A"/>
          <w:spacing w:val="2"/>
        </w:rPr>
        <w:t xml:space="preserve"> (Toronto: Lorimer Press, 2016).</w:t>
      </w:r>
    </w:p>
    <w:p w14:paraId="642CE06B" w14:textId="77777777" w:rsidR="0031522B" w:rsidRPr="00CF2241" w:rsidRDefault="00CF2241" w:rsidP="00CF2241">
      <w:pPr>
        <w:spacing w:after="119"/>
        <w:rPr>
          <w:spacing w:val="2"/>
        </w:rPr>
      </w:pPr>
      <w:r w:rsidRPr="00CF2241">
        <w:rPr>
          <w:rFonts w:cs="Minion Pro"/>
          <w:color w:val="9D385A"/>
          <w:spacing w:val="2"/>
        </w:rPr>
        <w:t xml:space="preserve">Lisa </w:t>
      </w:r>
      <w:proofErr w:type="spellStart"/>
      <w:r w:rsidRPr="00CF2241">
        <w:rPr>
          <w:rFonts w:cs="Minion Pro"/>
          <w:color w:val="9D385A"/>
          <w:spacing w:val="2"/>
        </w:rPr>
        <w:t>Charleyboy</w:t>
      </w:r>
      <w:proofErr w:type="spellEnd"/>
      <w:r w:rsidRPr="00CF2241">
        <w:rPr>
          <w:rFonts w:cs="Minion Pro"/>
          <w:color w:val="9D385A"/>
          <w:spacing w:val="2"/>
        </w:rPr>
        <w:t xml:space="preserve"> and Mary Beth </w:t>
      </w:r>
      <w:proofErr w:type="spellStart"/>
      <w:r w:rsidRPr="00CF2241">
        <w:rPr>
          <w:rFonts w:cs="Minion Pro"/>
          <w:color w:val="9D385A"/>
          <w:spacing w:val="2"/>
        </w:rPr>
        <w:t>Leatherdale</w:t>
      </w:r>
      <w:proofErr w:type="spellEnd"/>
      <w:r w:rsidRPr="00CF2241">
        <w:rPr>
          <w:rFonts w:cs="Minion Pro"/>
          <w:i/>
          <w:color w:val="9D385A"/>
          <w:spacing w:val="2"/>
        </w:rPr>
        <w:t>, #</w:t>
      </w:r>
      <w:proofErr w:type="spellStart"/>
      <w:r w:rsidRPr="00CF2241">
        <w:rPr>
          <w:rFonts w:cs="Minion Pro"/>
          <w:i/>
          <w:color w:val="9D385A"/>
          <w:spacing w:val="2"/>
        </w:rPr>
        <w:t>NotYourPrincess</w:t>
      </w:r>
      <w:proofErr w:type="spellEnd"/>
      <w:r w:rsidRPr="00CF2241">
        <w:rPr>
          <w:rFonts w:cs="Minion Pro"/>
          <w:i/>
          <w:color w:val="9D385A"/>
          <w:spacing w:val="2"/>
        </w:rPr>
        <w:t xml:space="preserve"> </w:t>
      </w:r>
      <w:r w:rsidRPr="00CF2241">
        <w:rPr>
          <w:rFonts w:cs="Minion Pro"/>
          <w:color w:val="9D385A"/>
          <w:spacing w:val="2"/>
        </w:rPr>
        <w:t xml:space="preserve">(Toronto: </w:t>
      </w:r>
      <w:proofErr w:type="spellStart"/>
      <w:r w:rsidRPr="00CF2241">
        <w:rPr>
          <w:rFonts w:cs="Minion Pro"/>
          <w:color w:val="9D385A"/>
          <w:spacing w:val="2"/>
        </w:rPr>
        <w:t>Annick</w:t>
      </w:r>
      <w:proofErr w:type="spellEnd"/>
      <w:r w:rsidRPr="00CF2241">
        <w:rPr>
          <w:rFonts w:cs="Minion Pro"/>
          <w:color w:val="9D385A"/>
          <w:spacing w:val="2"/>
        </w:rPr>
        <w:t xml:space="preserve"> Press, 2017). </w:t>
      </w:r>
    </w:p>
    <w:p w14:paraId="28AA57FE" w14:textId="77777777" w:rsidR="0031522B" w:rsidRPr="00CF2241" w:rsidRDefault="00CF2241" w:rsidP="00CF2241">
      <w:pPr>
        <w:spacing w:before="180" w:after="90"/>
        <w:rPr>
          <w:spacing w:val="2"/>
        </w:rPr>
      </w:pPr>
      <w:r w:rsidRPr="00CF2241">
        <w:rPr>
          <w:rFonts w:cs="Minion Pro Semibold"/>
          <w:b/>
          <w:color w:val="9D385A"/>
          <w:spacing w:val="2"/>
        </w:rPr>
        <w:t xml:space="preserve">Websites and on-line </w:t>
      </w:r>
      <w:r w:rsidRPr="00CF2241">
        <w:rPr>
          <w:rFonts w:cs="Minion Pro Semibold"/>
          <w:b/>
          <w:color w:val="9D385A"/>
          <w:spacing w:val="2"/>
        </w:rPr>
        <w:br/>
        <w:t xml:space="preserve">resources include: </w:t>
      </w:r>
    </w:p>
    <w:p w14:paraId="29FE6D10" w14:textId="77777777" w:rsidR="0031522B" w:rsidRPr="00CF2241" w:rsidRDefault="00CF2241" w:rsidP="00CF2241">
      <w:pPr>
        <w:spacing w:after="119"/>
        <w:rPr>
          <w:spacing w:val="2"/>
        </w:rPr>
      </w:pPr>
      <w:r w:rsidRPr="00CF2241">
        <w:rPr>
          <w:rFonts w:cs="Minion Pro"/>
          <w:color w:val="9D385A"/>
          <w:spacing w:val="2"/>
        </w:rPr>
        <w:t xml:space="preserve">Slam Poetry performance https://community.krispii.com/d/54-do-you-remember-and-overlooked-now-available-for-download </w:t>
      </w:r>
    </w:p>
    <w:p w14:paraId="20AAC4B9" w14:textId="77777777" w:rsidR="0031522B" w:rsidRPr="00CF2241" w:rsidRDefault="00CF2241" w:rsidP="00CF2241">
      <w:pPr>
        <w:spacing w:after="119"/>
        <w:rPr>
          <w:spacing w:val="2"/>
        </w:rPr>
      </w:pPr>
      <w:r w:rsidRPr="00CF2241">
        <w:rPr>
          <w:rFonts w:cs="Minion Pro"/>
          <w:color w:val="9D385A"/>
          <w:spacing w:val="2"/>
        </w:rPr>
        <w:t>The Sound of My Heart Collective http://thesoundofmyheart.weebly.com</w:t>
      </w:r>
    </w:p>
    <w:p w14:paraId="5249B2BD" w14:textId="77777777" w:rsidR="0031522B" w:rsidRPr="00CF2241" w:rsidRDefault="00CF2241" w:rsidP="00CF2241">
      <w:pPr>
        <w:spacing w:after="119"/>
        <w:rPr>
          <w:spacing w:val="2"/>
        </w:rPr>
      </w:pPr>
      <w:proofErr w:type="spellStart"/>
      <w:r w:rsidRPr="00CF2241">
        <w:rPr>
          <w:rFonts w:cs="Minion Pro"/>
          <w:color w:val="9D385A"/>
          <w:spacing w:val="2"/>
        </w:rPr>
        <w:t>Pauktuutit’s</w:t>
      </w:r>
      <w:proofErr w:type="spellEnd"/>
      <w:r w:rsidRPr="00CF2241">
        <w:rPr>
          <w:rFonts w:cs="Minion Pro"/>
          <w:color w:val="9D385A"/>
          <w:spacing w:val="2"/>
        </w:rPr>
        <w:t xml:space="preserve"> </w:t>
      </w:r>
      <w:proofErr w:type="spellStart"/>
      <w:r w:rsidRPr="00CF2241">
        <w:rPr>
          <w:rFonts w:cs="Minion Pro"/>
          <w:i/>
          <w:color w:val="9D385A"/>
          <w:spacing w:val="2"/>
        </w:rPr>
        <w:t>Nipimit</w:t>
      </w:r>
      <w:proofErr w:type="spellEnd"/>
      <w:r w:rsidRPr="00CF2241">
        <w:rPr>
          <w:rFonts w:cs="Minion Pro"/>
          <w:i/>
          <w:color w:val="9D385A"/>
          <w:spacing w:val="2"/>
        </w:rPr>
        <w:t xml:space="preserve"> </w:t>
      </w:r>
      <w:proofErr w:type="spellStart"/>
      <w:r w:rsidRPr="00CF2241">
        <w:rPr>
          <w:rFonts w:cs="Minion Pro"/>
          <w:i/>
          <w:color w:val="9D385A"/>
          <w:spacing w:val="2"/>
        </w:rPr>
        <w:t>Nanisiniq</w:t>
      </w:r>
      <w:proofErr w:type="spellEnd"/>
      <w:r w:rsidRPr="00CF2241">
        <w:rPr>
          <w:rFonts w:cs="Minion Pro"/>
          <w:i/>
          <w:color w:val="9D385A"/>
          <w:spacing w:val="2"/>
        </w:rPr>
        <w:t xml:space="preserve"> Finding Voice</w:t>
      </w:r>
      <w:r w:rsidRPr="00CF2241">
        <w:rPr>
          <w:rFonts w:cs="Minion Pro"/>
          <w:b/>
          <w:color w:val="9D385A"/>
          <w:spacing w:val="2"/>
        </w:rPr>
        <w:t>.</w:t>
      </w:r>
      <w:r w:rsidRPr="00CF2241">
        <w:rPr>
          <w:rFonts w:cs="Minion Pro"/>
          <w:color w:val="9D385A"/>
          <w:spacing w:val="2"/>
        </w:rPr>
        <w:t xml:space="preserve"> Performance of “Porchlight,” a song sung by </w:t>
      </w:r>
      <w:proofErr w:type="spellStart"/>
      <w:r w:rsidRPr="00CF2241">
        <w:rPr>
          <w:rFonts w:cs="Minion Pro"/>
          <w:color w:val="9D385A"/>
          <w:spacing w:val="2"/>
        </w:rPr>
        <w:t>Jaaji</w:t>
      </w:r>
      <w:proofErr w:type="spellEnd"/>
      <w:r w:rsidRPr="00CF2241">
        <w:rPr>
          <w:rFonts w:cs="Minion Pro"/>
          <w:color w:val="9D385A"/>
          <w:spacing w:val="2"/>
        </w:rPr>
        <w:t xml:space="preserve"> and Chelsea June of Twin Flames, written by </w:t>
      </w:r>
      <w:proofErr w:type="spellStart"/>
      <w:r w:rsidRPr="00CF2241">
        <w:rPr>
          <w:rFonts w:cs="Minion Pro"/>
          <w:color w:val="9D385A"/>
          <w:spacing w:val="2"/>
        </w:rPr>
        <w:t>Jaaji</w:t>
      </w:r>
      <w:proofErr w:type="spellEnd"/>
      <w:r w:rsidRPr="00CF2241">
        <w:rPr>
          <w:rFonts w:cs="Minion Pro"/>
          <w:color w:val="9D385A"/>
          <w:spacing w:val="2"/>
        </w:rPr>
        <w:t xml:space="preserve"> about the issue of missing and murdered loved ones.  http://pauktuutit.ca/missing-murdered-inuit-women/ </w:t>
      </w:r>
    </w:p>
    <w:p w14:paraId="705AEC13" w14:textId="77777777" w:rsidR="0031522B" w:rsidRPr="00CF2241" w:rsidRDefault="00CF2241" w:rsidP="00CF2241">
      <w:pPr>
        <w:spacing w:after="90"/>
        <w:rPr>
          <w:spacing w:val="2"/>
        </w:rPr>
      </w:pPr>
      <w:r w:rsidRPr="00CF2241">
        <w:rPr>
          <w:rFonts w:cs="Minion Pro Semibold"/>
          <w:b/>
          <w:color w:val="9D385A"/>
          <w:spacing w:val="2"/>
        </w:rPr>
        <w:br/>
        <w:t>#</w:t>
      </w:r>
      <w:proofErr w:type="spellStart"/>
      <w:r w:rsidRPr="00CF2241">
        <w:rPr>
          <w:rFonts w:cs="Minion Pro Semibold"/>
          <w:b/>
          <w:color w:val="9D385A"/>
          <w:spacing w:val="2"/>
        </w:rPr>
        <w:t>AmINext</w:t>
      </w:r>
      <w:proofErr w:type="spellEnd"/>
      <w:r w:rsidRPr="00CF2241">
        <w:rPr>
          <w:rFonts w:cs="Minion Pro Semibold"/>
          <w:b/>
          <w:color w:val="9D385A"/>
          <w:spacing w:val="2"/>
        </w:rPr>
        <w:t xml:space="preserve">. </w:t>
      </w:r>
    </w:p>
    <w:p w14:paraId="6B1F98EC" w14:textId="77777777" w:rsidR="0031522B" w:rsidRPr="00CF2241" w:rsidRDefault="00CF2241" w:rsidP="00CF2241">
      <w:pPr>
        <w:spacing w:after="119"/>
        <w:rPr>
          <w:spacing w:val="2"/>
        </w:rPr>
      </w:pPr>
      <w:r w:rsidRPr="00CF2241">
        <w:rPr>
          <w:rFonts w:cs="Minion Pro"/>
          <w:color w:val="9D385A"/>
          <w:spacing w:val="2"/>
        </w:rPr>
        <w:t xml:space="preserve">https://storify.com/Sagewashere/am-i-next </w:t>
      </w:r>
    </w:p>
    <w:p w14:paraId="363A9809" w14:textId="77777777" w:rsidR="0031522B" w:rsidRPr="00CF2241" w:rsidRDefault="00CF2241" w:rsidP="00CF2241">
      <w:pPr>
        <w:spacing w:after="119"/>
        <w:rPr>
          <w:spacing w:val="2"/>
        </w:rPr>
      </w:pPr>
      <w:r w:rsidRPr="00CF2241">
        <w:rPr>
          <w:rFonts w:cs="Minion Pro"/>
          <w:color w:val="9D385A"/>
          <w:spacing w:val="2"/>
        </w:rPr>
        <w:t xml:space="preserve">http://www.cbc.ca/news/canada/nova-scotia/aminext-aims-to-raise-awareness-about-murdered-aboriginal-women-1.2765405 </w:t>
      </w:r>
    </w:p>
    <w:p w14:paraId="6A7D8222" w14:textId="77777777" w:rsidR="00F95F28" w:rsidRDefault="00F95F28" w:rsidP="00F95F28">
      <w:pPr>
        <w:spacing w:after="90"/>
      </w:pPr>
      <w:proofErr w:type="spellStart"/>
      <w:r>
        <w:t>N’we</w:t>
      </w:r>
      <w:proofErr w:type="spellEnd"/>
      <w:r>
        <w:t xml:space="preserve"> Jinan Artists – “THE HIGHWAY” // </w:t>
      </w:r>
      <w:proofErr w:type="spellStart"/>
      <w:r>
        <w:t>Kitsumkalum</w:t>
      </w:r>
      <w:proofErr w:type="spellEnd"/>
      <w:r>
        <w:t xml:space="preserve"> First Nation, BC, near the Highway of Tears. </w:t>
      </w:r>
    </w:p>
    <w:p w14:paraId="6BF64A3C" w14:textId="77777777" w:rsidR="00F95F28" w:rsidRPr="00CF2241" w:rsidRDefault="0016256D" w:rsidP="00F95F28">
      <w:pPr>
        <w:spacing w:after="90"/>
        <w:rPr>
          <w:spacing w:val="2"/>
        </w:rPr>
      </w:pPr>
      <w:hyperlink r:id="rId9" w:history="1">
        <w:r w:rsidR="00F95F28">
          <w:rPr>
            <w:rStyle w:val="Hyperlink"/>
          </w:rPr>
          <w:t>https://www.youtube.com/watch?v=hG_9d260YeI</w:t>
        </w:r>
      </w:hyperlink>
    </w:p>
    <w:p w14:paraId="00E76651" w14:textId="77777777" w:rsidR="0031522B" w:rsidRPr="00CF2241" w:rsidRDefault="0031522B" w:rsidP="00CF2241">
      <w:pPr>
        <w:spacing w:after="90"/>
        <w:rPr>
          <w:spacing w:val="2"/>
        </w:rPr>
      </w:pPr>
    </w:p>
    <w:p w14:paraId="484CEB1F" w14:textId="77777777" w:rsidR="0031522B" w:rsidRPr="00CF2241" w:rsidRDefault="00CF2241" w:rsidP="00CF2241">
      <w:pPr>
        <w:spacing w:before="360" w:after="90"/>
        <w:rPr>
          <w:spacing w:val="2"/>
        </w:rPr>
      </w:pPr>
      <w:r w:rsidRPr="00CF2241">
        <w:rPr>
          <w:rFonts w:cs="Minion Pro Semibold"/>
          <w:b/>
          <w:color w:val="454547"/>
          <w:spacing w:val="2"/>
        </w:rPr>
        <w:t>Sharing the Message and Inspiring Change</w:t>
      </w:r>
    </w:p>
    <w:p w14:paraId="49E4D8DB" w14:textId="77777777" w:rsidR="0031522B" w:rsidRPr="00CF2241" w:rsidRDefault="00CF2241" w:rsidP="00CF2241">
      <w:pPr>
        <w:spacing w:after="119"/>
        <w:rPr>
          <w:spacing w:val="2"/>
        </w:rPr>
      </w:pPr>
      <w:r w:rsidRPr="00CF2241">
        <w:rPr>
          <w:rFonts w:cs="Minion Pro"/>
          <w:color w:val="454547"/>
          <w:spacing w:val="2"/>
        </w:rPr>
        <w:t xml:space="preserve">The goal of </w:t>
      </w:r>
      <w:r w:rsidRPr="00CF2241">
        <w:rPr>
          <w:rFonts w:cs="Minion Pro"/>
          <w:i/>
          <w:color w:val="454547"/>
          <w:spacing w:val="2"/>
        </w:rPr>
        <w:t>Their Voices Will Guide Us</w:t>
      </w:r>
      <w:r w:rsidRPr="00CF2241">
        <w:rPr>
          <w:rFonts w:cs="Minion Pro"/>
          <w:color w:val="454547"/>
          <w:spacing w:val="2"/>
        </w:rPr>
        <w:t xml:space="preserve"> is to gather diverse, heartfelt, and committed voices of children, youth, and community members from across Canada. These voices of resilience, solidarity, </w:t>
      </w:r>
      <w:proofErr w:type="spellStart"/>
      <w:r w:rsidRPr="00CF2241">
        <w:rPr>
          <w:rFonts w:cs="Minion Pro"/>
          <w:color w:val="454547"/>
          <w:spacing w:val="2"/>
        </w:rPr>
        <w:t>honour</w:t>
      </w:r>
      <w:proofErr w:type="spellEnd"/>
      <w:r w:rsidRPr="00CF2241">
        <w:rPr>
          <w:rFonts w:cs="Minion Pro"/>
          <w:color w:val="454547"/>
          <w:spacing w:val="2"/>
        </w:rPr>
        <w:t xml:space="preserve">, and respect will be shared through our website, social media, and as part of the final report of the National Inquiry. We also encourage each class, school, individual, family, and community that engages with </w:t>
      </w:r>
      <w:r w:rsidRPr="00CF2241">
        <w:rPr>
          <w:rFonts w:cs="Minion Pro"/>
          <w:i/>
          <w:color w:val="454547"/>
          <w:spacing w:val="2"/>
        </w:rPr>
        <w:t>Their Voices Will Guide Us</w:t>
      </w:r>
      <w:r w:rsidRPr="00CF2241">
        <w:rPr>
          <w:rFonts w:cs="Minion Pro"/>
          <w:color w:val="454547"/>
          <w:spacing w:val="2"/>
        </w:rPr>
        <w:t xml:space="preserve"> to find additional avenues for sharing their messages in their own families, schools, and communities.</w:t>
      </w:r>
    </w:p>
    <w:p w14:paraId="6B6031A2" w14:textId="77777777" w:rsidR="0031522B" w:rsidRPr="00CF2241" w:rsidRDefault="00CF2241" w:rsidP="00CF2241">
      <w:pPr>
        <w:spacing w:after="119"/>
        <w:rPr>
          <w:spacing w:val="2"/>
        </w:rPr>
      </w:pPr>
      <w:r w:rsidRPr="00CF2241">
        <w:rPr>
          <w:rFonts w:cs="Minion Pro"/>
          <w:color w:val="454547"/>
          <w:spacing w:val="2"/>
        </w:rPr>
        <w:t xml:space="preserve">Ways these voices and messages could be shared include: </w:t>
      </w:r>
    </w:p>
    <w:p w14:paraId="645CF927" w14:textId="77777777" w:rsidR="0031522B" w:rsidRPr="00CF2241" w:rsidRDefault="00CF2241" w:rsidP="00CF2241">
      <w:pPr>
        <w:spacing w:after="32"/>
        <w:rPr>
          <w:spacing w:val="2"/>
        </w:rPr>
      </w:pPr>
      <w:r w:rsidRPr="00CF2241">
        <w:rPr>
          <w:rFonts w:cs="Minion Pro"/>
          <w:color w:val="454547"/>
          <w:spacing w:val="2"/>
        </w:rPr>
        <w:t>Host an evening or event at which students share their work, educating and engaging their families and communities in creating positive change</w:t>
      </w:r>
    </w:p>
    <w:p w14:paraId="5DCF3D2F" w14:textId="77777777" w:rsidR="0031522B" w:rsidRPr="00CF2241" w:rsidRDefault="00CF2241" w:rsidP="00CF2241">
      <w:pPr>
        <w:spacing w:after="32"/>
        <w:rPr>
          <w:spacing w:val="2"/>
        </w:rPr>
      </w:pPr>
      <w:r w:rsidRPr="00CF2241">
        <w:rPr>
          <w:rFonts w:cs="Minion Pro"/>
          <w:color w:val="454547"/>
          <w:spacing w:val="2"/>
        </w:rPr>
        <w:t>Presentations to local police, justice, corrections, health care, family services, and other local service providers who might benefit from hearing the genuine voices of children of all cultures</w:t>
      </w:r>
    </w:p>
    <w:p w14:paraId="726B231D" w14:textId="77777777" w:rsidR="0031522B" w:rsidRPr="00CF2241" w:rsidRDefault="00CF2241" w:rsidP="00CF2241">
      <w:pPr>
        <w:spacing w:after="32"/>
        <w:rPr>
          <w:spacing w:val="2"/>
        </w:rPr>
      </w:pPr>
      <w:r w:rsidRPr="00CF2241">
        <w:rPr>
          <w:rFonts w:cs="Minion Pro"/>
          <w:color w:val="454547"/>
          <w:spacing w:val="2"/>
        </w:rPr>
        <w:t>Exhibits at local art galleries, museums, city halls, libraries, and other public spaces</w:t>
      </w:r>
    </w:p>
    <w:p w14:paraId="132F1715" w14:textId="77777777" w:rsidR="0031522B" w:rsidRPr="00CF2241" w:rsidRDefault="00CF2241" w:rsidP="00CF2241">
      <w:pPr>
        <w:spacing w:after="32"/>
        <w:rPr>
          <w:spacing w:val="2"/>
        </w:rPr>
      </w:pPr>
      <w:r w:rsidRPr="00CF2241">
        <w:rPr>
          <w:rFonts w:cs="Minion Pro"/>
          <w:color w:val="454547"/>
          <w:spacing w:val="2"/>
        </w:rPr>
        <w:t>Partnerships with local news outlets, newspaper, radio stations, and television stations</w:t>
      </w:r>
    </w:p>
    <w:p w14:paraId="10954ABC" w14:textId="77777777" w:rsidR="0031522B" w:rsidRPr="00CF2241" w:rsidRDefault="00CF2241" w:rsidP="00CF2241">
      <w:pPr>
        <w:spacing w:after="32"/>
        <w:rPr>
          <w:spacing w:val="2"/>
        </w:rPr>
      </w:pPr>
      <w:r w:rsidRPr="00CF2241">
        <w:rPr>
          <w:rFonts w:cs="Minion Pro"/>
          <w:color w:val="454547"/>
          <w:spacing w:val="2"/>
        </w:rPr>
        <w:t>Art and communications exhibits in the school or community venue</w:t>
      </w:r>
    </w:p>
    <w:p w14:paraId="4A60DA6C" w14:textId="77777777" w:rsidR="0031522B" w:rsidRPr="00CF2241" w:rsidRDefault="00CF2241" w:rsidP="00CF2241">
      <w:pPr>
        <w:spacing w:after="32"/>
        <w:rPr>
          <w:spacing w:val="2"/>
        </w:rPr>
      </w:pPr>
      <w:r w:rsidRPr="00CF2241">
        <w:rPr>
          <w:rFonts w:cs="Minion Pro"/>
          <w:color w:val="454547"/>
          <w:spacing w:val="2"/>
        </w:rPr>
        <w:t xml:space="preserve">Post students’ messages and voices to social media, including Twitter, Instagram, and YouTube </w:t>
      </w:r>
    </w:p>
    <w:p w14:paraId="00A8500F" w14:textId="77777777" w:rsidR="0031522B" w:rsidRPr="00CF2241" w:rsidRDefault="00CF2241" w:rsidP="00CF2241">
      <w:pPr>
        <w:spacing w:after="32"/>
        <w:rPr>
          <w:spacing w:val="2"/>
        </w:rPr>
      </w:pPr>
      <w:r w:rsidRPr="00CF2241">
        <w:rPr>
          <w:rFonts w:cs="Minion Pro"/>
          <w:color w:val="454547"/>
          <w:spacing w:val="2"/>
        </w:rPr>
        <w:t>Presentations of musical or theatrical works in schools and community venues</w:t>
      </w:r>
    </w:p>
    <w:p w14:paraId="5413F55D" w14:textId="77777777" w:rsidR="0031522B" w:rsidRPr="00CF2241" w:rsidRDefault="00CF2241" w:rsidP="00CF2241">
      <w:pPr>
        <w:spacing w:before="360" w:after="90"/>
        <w:rPr>
          <w:spacing w:val="2"/>
        </w:rPr>
      </w:pPr>
      <w:r w:rsidRPr="00CF2241">
        <w:rPr>
          <w:rFonts w:cs="Minion Pro Semibold"/>
          <w:b/>
          <w:color w:val="454547"/>
          <w:spacing w:val="2"/>
        </w:rPr>
        <w:t>Sample Activities for the theme</w:t>
      </w:r>
      <w:r w:rsidRPr="00CF2241">
        <w:rPr>
          <w:rFonts w:cs="Minion Pro Semibold"/>
          <w:b/>
          <w:color w:val="9D385A"/>
          <w:spacing w:val="2"/>
        </w:rPr>
        <w:t xml:space="preserve"> “Racism, Discrimination, and Stereotypes”</w:t>
      </w:r>
    </w:p>
    <w:p w14:paraId="1CB8C72E" w14:textId="77777777" w:rsidR="0031522B" w:rsidRPr="00CF2241" w:rsidRDefault="00CF2241" w:rsidP="00CF2241">
      <w:pPr>
        <w:spacing w:after="119"/>
        <w:rPr>
          <w:spacing w:val="2"/>
        </w:rPr>
      </w:pPr>
      <w:r w:rsidRPr="00CF2241">
        <w:rPr>
          <w:rFonts w:cs="Minion Pro"/>
          <w:color w:val="454547"/>
          <w:spacing w:val="2"/>
        </w:rPr>
        <w:t>Have students select a specific case of a murdered or missing Indigenous woman or girl and research all available news releases, social media information, etc.</w:t>
      </w:r>
    </w:p>
    <w:p w14:paraId="77BDFF35" w14:textId="77777777" w:rsidR="0031522B" w:rsidRPr="00CF2241" w:rsidRDefault="00CF2241" w:rsidP="00CF2241">
      <w:pPr>
        <w:spacing w:after="119"/>
        <w:rPr>
          <w:spacing w:val="2"/>
        </w:rPr>
      </w:pPr>
      <w:r w:rsidRPr="00CF2241">
        <w:rPr>
          <w:rFonts w:cs="Minion Pro"/>
          <w:color w:val="454547"/>
          <w:spacing w:val="2"/>
        </w:rPr>
        <w:t>Have students create a list of comments, statements, or actions under the categories of: police, media, judges/lawyers, perpetrators, and general public (from comments section following news stories or comments in social media).</w:t>
      </w:r>
    </w:p>
    <w:p w14:paraId="4EF489BE" w14:textId="1BBCB5E0" w:rsidR="0031522B" w:rsidRPr="00CF2241" w:rsidRDefault="00CF2241" w:rsidP="00CF2241">
      <w:pPr>
        <w:spacing w:after="119"/>
        <w:rPr>
          <w:spacing w:val="2"/>
        </w:rPr>
      </w:pPr>
      <w:r w:rsidRPr="00CF2241">
        <w:rPr>
          <w:rFonts w:cs="Minion Pro"/>
          <w:color w:val="454547"/>
          <w:spacing w:val="2"/>
        </w:rPr>
        <w:t xml:space="preserve">Discuss as a class or in small groups how the comments, statements, or actions from each category impacted the case, the victim, family, community, and general safety of Indigenous women and girls and </w:t>
      </w:r>
      <w:r w:rsidR="00A54DC8">
        <w:rPr>
          <w:rFonts w:cs="Minion Pro"/>
          <w:color w:val="454547"/>
          <w:spacing w:val="2"/>
        </w:rPr>
        <w:t>2S</w:t>
      </w:r>
      <w:r w:rsidRPr="00CF2241">
        <w:rPr>
          <w:rFonts w:cs="Minion Pro"/>
          <w:color w:val="454547"/>
          <w:spacing w:val="2"/>
        </w:rPr>
        <w:t>LGBTQ</w:t>
      </w:r>
      <w:r w:rsidR="00A54DC8">
        <w:rPr>
          <w:rFonts w:cs="Minion Pro"/>
          <w:color w:val="454547"/>
          <w:spacing w:val="2"/>
        </w:rPr>
        <w:t>QIA</w:t>
      </w:r>
      <w:r w:rsidRPr="00CF2241">
        <w:rPr>
          <w:rFonts w:cs="Minion Pro"/>
          <w:color w:val="454547"/>
          <w:spacing w:val="2"/>
        </w:rPr>
        <w:t xml:space="preserve"> people.</w:t>
      </w:r>
    </w:p>
    <w:p w14:paraId="39F99708" w14:textId="262872E5" w:rsidR="001A783E" w:rsidRPr="00CF2241" w:rsidRDefault="001A783E" w:rsidP="001A783E">
      <w:pPr>
        <w:spacing w:after="90"/>
        <w:rPr>
          <w:spacing w:val="2"/>
        </w:rPr>
      </w:pPr>
      <w:r>
        <w:rPr>
          <w:rFonts w:cs="Minion Pro"/>
          <w:color w:val="454547"/>
          <w:spacing w:val="2"/>
        </w:rPr>
        <w:t xml:space="preserve">Have each student to “rewrite” rewrite a news article about a missing or murdered Indigenous woman or girl from a culturally safe viewpoint. </w:t>
      </w:r>
    </w:p>
    <w:p w14:paraId="586D575F" w14:textId="77777777" w:rsidR="0031522B" w:rsidRPr="00CF2241" w:rsidRDefault="00CF2241" w:rsidP="00CF2241">
      <w:pPr>
        <w:spacing w:after="119"/>
        <w:rPr>
          <w:spacing w:val="2"/>
        </w:rPr>
      </w:pPr>
      <w:r w:rsidRPr="00CF2241">
        <w:rPr>
          <w:rFonts w:cs="Minion Pro"/>
          <w:color w:val="454547"/>
          <w:spacing w:val="2"/>
        </w:rPr>
        <w:t xml:space="preserve">Have each student select a target audience from the categories above (mother, auntie, sister, family, or community member) and have </w:t>
      </w:r>
      <w:proofErr w:type="gramStart"/>
      <w:r w:rsidRPr="00CF2241">
        <w:rPr>
          <w:rFonts w:cs="Minion Pro"/>
          <w:color w:val="454547"/>
          <w:spacing w:val="2"/>
        </w:rPr>
        <w:t>them</w:t>
      </w:r>
      <w:proofErr w:type="gramEnd"/>
      <w:r w:rsidRPr="00CF2241">
        <w:rPr>
          <w:rFonts w:cs="Minion Pro"/>
          <w:color w:val="454547"/>
          <w:spacing w:val="2"/>
        </w:rPr>
        <w:t xml:space="preserve"> create a piece giving voice to a message or messages about the rights, dignity, </w:t>
      </w:r>
      <w:proofErr w:type="spellStart"/>
      <w:r w:rsidRPr="00CF2241">
        <w:rPr>
          <w:rFonts w:cs="Minion Pro"/>
          <w:color w:val="454547"/>
          <w:spacing w:val="2"/>
        </w:rPr>
        <w:t>honour</w:t>
      </w:r>
      <w:proofErr w:type="spellEnd"/>
      <w:r w:rsidRPr="00CF2241">
        <w:rPr>
          <w:rFonts w:cs="Minion Pro"/>
          <w:color w:val="454547"/>
          <w:spacing w:val="2"/>
        </w:rPr>
        <w:t>, and safety of Indigenous women and girls.</w:t>
      </w:r>
    </w:p>
    <w:p w14:paraId="75BDBCE3" w14:textId="77777777" w:rsidR="0031522B" w:rsidRPr="00CF2241" w:rsidRDefault="0031522B" w:rsidP="00CF2241">
      <w:pPr>
        <w:spacing w:after="119"/>
        <w:rPr>
          <w:spacing w:val="2"/>
        </w:rPr>
      </w:pPr>
    </w:p>
    <w:p w14:paraId="0B044774" w14:textId="77777777" w:rsidR="0031522B" w:rsidRPr="00CF2241" w:rsidRDefault="0031522B" w:rsidP="00CF2241">
      <w:pPr>
        <w:spacing w:after="90"/>
        <w:rPr>
          <w:spacing w:val="2"/>
        </w:rPr>
      </w:pPr>
    </w:p>
    <w:p w14:paraId="3E35F1B3" w14:textId="77777777" w:rsidR="0031522B" w:rsidRPr="00CF2241" w:rsidRDefault="00CF2241" w:rsidP="00CF2241">
      <w:pPr>
        <w:spacing w:after="345"/>
        <w:rPr>
          <w:spacing w:val="2"/>
        </w:rPr>
      </w:pPr>
      <w:r w:rsidRPr="00CF2241">
        <w:rPr>
          <w:rFonts w:cs="Minion Pro"/>
          <w:i/>
          <w:spacing w:val="2"/>
        </w:rPr>
        <w:t>Themes to Explore</w:t>
      </w:r>
    </w:p>
    <w:p w14:paraId="36864196" w14:textId="7F9F8E2E" w:rsidR="0031522B" w:rsidRPr="00CF2241" w:rsidRDefault="00CF2241" w:rsidP="00CF2241">
      <w:pPr>
        <w:spacing w:after="90"/>
        <w:rPr>
          <w:spacing w:val="2"/>
        </w:rPr>
      </w:pPr>
      <w:r w:rsidRPr="00CF2241">
        <w:rPr>
          <w:rFonts w:cs="Minion Pro Semibold"/>
          <w:b/>
          <w:color w:val="7163A6"/>
          <w:spacing w:val="2"/>
        </w:rPr>
        <w:t xml:space="preserve">Current practices of </w:t>
      </w:r>
      <w:r w:rsidR="000F5355" w:rsidRPr="00CF2241">
        <w:rPr>
          <w:rFonts w:cs="Minion Pro Semibold"/>
          <w:b/>
          <w:color w:val="7163A6"/>
          <w:spacing w:val="2"/>
        </w:rPr>
        <w:t>Child and Family Services</w:t>
      </w:r>
      <w:r w:rsidRPr="00CF2241">
        <w:rPr>
          <w:rFonts w:cs="Minion Pro Semibold"/>
          <w:b/>
          <w:color w:val="7163A6"/>
          <w:spacing w:val="2"/>
        </w:rPr>
        <w:br/>
      </w:r>
    </w:p>
    <w:p w14:paraId="578EDE00" w14:textId="77777777" w:rsidR="0031522B" w:rsidRPr="00CF2241" w:rsidRDefault="00CF2241" w:rsidP="00CF2241">
      <w:pPr>
        <w:spacing w:after="90"/>
        <w:rPr>
          <w:spacing w:val="2"/>
        </w:rPr>
      </w:pPr>
      <w:r w:rsidRPr="00CF2241">
        <w:rPr>
          <w:rFonts w:cs="Minion Pro"/>
          <w:color w:val="454547"/>
          <w:spacing w:val="2"/>
        </w:rPr>
        <w:t xml:space="preserve">Discuss the impact of lack of monitoring or follow-up on those considered “runaways” </w:t>
      </w:r>
    </w:p>
    <w:p w14:paraId="1EE77CEB" w14:textId="5FD653AF" w:rsidR="0031522B" w:rsidRPr="00CF2241" w:rsidRDefault="00CF2241" w:rsidP="00CF2241">
      <w:pPr>
        <w:spacing w:after="90"/>
        <w:rPr>
          <w:spacing w:val="2"/>
        </w:rPr>
      </w:pPr>
      <w:r w:rsidRPr="00CF2241">
        <w:rPr>
          <w:rFonts w:cs="Minion Pro"/>
          <w:color w:val="454547"/>
          <w:spacing w:val="2"/>
        </w:rPr>
        <w:t>Discuss the impact on youth in care of “aging out” of the system, including the impact of having little or no support system</w:t>
      </w:r>
    </w:p>
    <w:p w14:paraId="31B011D2" w14:textId="77777777" w:rsidR="0031522B" w:rsidRPr="00CF2241" w:rsidRDefault="00CF2241" w:rsidP="00CF2241">
      <w:pPr>
        <w:spacing w:after="90"/>
        <w:rPr>
          <w:spacing w:val="2"/>
        </w:rPr>
      </w:pPr>
      <w:r w:rsidRPr="00CF2241">
        <w:rPr>
          <w:rFonts w:cs="Minion Pro"/>
          <w:color w:val="454547"/>
          <w:spacing w:val="2"/>
        </w:rPr>
        <w:t>Vulnerability of youth in care to enter into the sex trade – “pipeline to the sex trade”</w:t>
      </w:r>
    </w:p>
    <w:p w14:paraId="4AA885F2" w14:textId="3C5540C8" w:rsidR="0031522B" w:rsidRPr="00CF2241" w:rsidRDefault="00CF2241" w:rsidP="00CF2241">
      <w:pPr>
        <w:spacing w:after="90"/>
        <w:rPr>
          <w:spacing w:val="2"/>
        </w:rPr>
      </w:pPr>
      <w:r w:rsidRPr="00CF2241">
        <w:rPr>
          <w:rFonts w:cs="Minion Pro"/>
          <w:color w:val="454547"/>
          <w:spacing w:val="2"/>
        </w:rPr>
        <w:br/>
      </w:r>
      <w:r w:rsidRPr="00CF2241">
        <w:rPr>
          <w:rFonts w:cs="Minion Pro Semibold"/>
          <w:b/>
          <w:color w:val="7163A6"/>
          <w:spacing w:val="2"/>
        </w:rPr>
        <w:t xml:space="preserve">Empowerment of </w:t>
      </w:r>
      <w:r w:rsidR="000F5355" w:rsidRPr="00CF2241">
        <w:rPr>
          <w:rFonts w:cs="Minion Pro Semibold"/>
          <w:b/>
          <w:color w:val="7163A6"/>
          <w:spacing w:val="2"/>
        </w:rPr>
        <w:t>women and girls</w:t>
      </w:r>
      <w:r w:rsidRPr="00CF2241">
        <w:rPr>
          <w:rFonts w:cs="Minion Pro Semibold"/>
          <w:b/>
          <w:color w:val="7163A6"/>
          <w:spacing w:val="2"/>
        </w:rPr>
        <w:br/>
      </w:r>
    </w:p>
    <w:p w14:paraId="3E277AE4" w14:textId="77777777" w:rsidR="0031522B" w:rsidRPr="00CF2241" w:rsidRDefault="00CF2241" w:rsidP="00CF2241">
      <w:pPr>
        <w:spacing w:after="90"/>
        <w:rPr>
          <w:spacing w:val="2"/>
        </w:rPr>
      </w:pPr>
      <w:r w:rsidRPr="00CF2241">
        <w:rPr>
          <w:rFonts w:cs="Minion Pro"/>
          <w:color w:val="454547"/>
          <w:spacing w:val="2"/>
        </w:rPr>
        <w:t>What does empowerment of Indigenous women and girls look like? Explore examples.</w:t>
      </w:r>
    </w:p>
    <w:p w14:paraId="0BA25ED6" w14:textId="77777777" w:rsidR="0031522B" w:rsidRPr="00CF2241" w:rsidRDefault="00CF2241" w:rsidP="00CF2241">
      <w:pPr>
        <w:spacing w:after="90"/>
        <w:rPr>
          <w:spacing w:val="2"/>
        </w:rPr>
      </w:pPr>
      <w:r w:rsidRPr="00CF2241">
        <w:rPr>
          <w:rFonts w:cs="Minion Pro"/>
          <w:color w:val="454547"/>
          <w:spacing w:val="2"/>
        </w:rPr>
        <w:t xml:space="preserve">What does it take to empower women and girls in our families, schools, and communities? </w:t>
      </w:r>
    </w:p>
    <w:p w14:paraId="6F1D01B2" w14:textId="77777777" w:rsidR="0031522B" w:rsidRPr="00CF2241" w:rsidRDefault="00CF2241" w:rsidP="00CF2241">
      <w:pPr>
        <w:spacing w:after="90"/>
        <w:rPr>
          <w:spacing w:val="2"/>
        </w:rPr>
      </w:pPr>
      <w:r w:rsidRPr="00CF2241">
        <w:rPr>
          <w:rFonts w:cs="Minion Pro Semibold"/>
          <w:b/>
          <w:color w:val="7163A6"/>
          <w:spacing w:val="2"/>
        </w:rPr>
        <w:br/>
        <w:t>Experiences of Indigenous individuals, families, and communities who have been impacted by violence against their women and girls</w:t>
      </w:r>
    </w:p>
    <w:p w14:paraId="46D6EE38" w14:textId="77777777" w:rsidR="0031522B" w:rsidRPr="00CF2241" w:rsidRDefault="00CF2241" w:rsidP="00CF2241">
      <w:pPr>
        <w:spacing w:after="61"/>
        <w:rPr>
          <w:spacing w:val="2"/>
        </w:rPr>
      </w:pPr>
      <w:r w:rsidRPr="00CF2241">
        <w:rPr>
          <w:rFonts w:cs="Minion Pro"/>
          <w:color w:val="454547"/>
          <w:spacing w:val="2"/>
        </w:rPr>
        <w:t>Examine stories, experiences and issues within the context of local families, communities and territories.</w:t>
      </w:r>
    </w:p>
    <w:p w14:paraId="3E7DAB31" w14:textId="77777777" w:rsidR="0031522B" w:rsidRPr="00CF2241" w:rsidRDefault="00CF2241" w:rsidP="00CF2241">
      <w:pPr>
        <w:spacing w:after="90"/>
        <w:rPr>
          <w:spacing w:val="2"/>
        </w:rPr>
      </w:pPr>
      <w:r w:rsidRPr="00CF2241">
        <w:rPr>
          <w:rFonts w:cs="Minion Pro Semibold"/>
          <w:b/>
          <w:color w:val="7163A6"/>
          <w:spacing w:val="2"/>
        </w:rPr>
        <w:br/>
        <w:t>Systemic causes of violence against Indigenous women and girls</w:t>
      </w:r>
    </w:p>
    <w:p w14:paraId="761D5043" w14:textId="77777777" w:rsidR="0031522B" w:rsidRPr="00CF2241" w:rsidRDefault="00CF2241" w:rsidP="00CF2241">
      <w:pPr>
        <w:spacing w:after="90"/>
        <w:rPr>
          <w:spacing w:val="2"/>
        </w:rPr>
      </w:pPr>
      <w:r w:rsidRPr="00CF2241">
        <w:rPr>
          <w:rFonts w:cs="Minion Pro"/>
          <w:color w:val="454547"/>
          <w:spacing w:val="2"/>
        </w:rPr>
        <w:t>Explore the connection between systemic violence and the following:</w:t>
      </w:r>
    </w:p>
    <w:p w14:paraId="5D9D15E5" w14:textId="77777777" w:rsidR="0031522B" w:rsidRPr="00CF2241" w:rsidRDefault="00CF2241" w:rsidP="00CF2241">
      <w:pPr>
        <w:spacing w:after="32"/>
        <w:rPr>
          <w:spacing w:val="2"/>
        </w:rPr>
      </w:pPr>
      <w:r w:rsidRPr="00CF2241">
        <w:rPr>
          <w:rFonts w:cs="Minion Pro"/>
          <w:color w:val="454547"/>
          <w:spacing w:val="2"/>
        </w:rPr>
        <w:t xml:space="preserve">High levels of poverty faced by Indigenous peoples, and women in particular </w:t>
      </w:r>
    </w:p>
    <w:p w14:paraId="6E5DE042" w14:textId="77777777" w:rsidR="0031522B" w:rsidRPr="00CF2241" w:rsidRDefault="00CF2241" w:rsidP="00CF2241">
      <w:pPr>
        <w:spacing w:after="32"/>
        <w:rPr>
          <w:spacing w:val="2"/>
        </w:rPr>
      </w:pPr>
      <w:r w:rsidRPr="00CF2241">
        <w:rPr>
          <w:rFonts w:cs="Minion Pro"/>
          <w:color w:val="454547"/>
          <w:spacing w:val="2"/>
        </w:rPr>
        <w:t>Sub-standard housing or lack of housing</w:t>
      </w:r>
    </w:p>
    <w:p w14:paraId="22713DAA" w14:textId="77777777" w:rsidR="0031522B" w:rsidRPr="00CF2241" w:rsidRDefault="00CF2241" w:rsidP="00CF2241">
      <w:pPr>
        <w:spacing w:after="32"/>
        <w:rPr>
          <w:spacing w:val="2"/>
        </w:rPr>
      </w:pPr>
      <w:r w:rsidRPr="00CF2241">
        <w:rPr>
          <w:rFonts w:cs="Minion Pro"/>
          <w:color w:val="454547"/>
          <w:spacing w:val="2"/>
        </w:rPr>
        <w:t>Time spent in child welfare system</w:t>
      </w:r>
    </w:p>
    <w:p w14:paraId="6D5755A2" w14:textId="77777777" w:rsidR="0031522B" w:rsidRPr="00CF2241" w:rsidRDefault="00CF2241" w:rsidP="00CF2241">
      <w:pPr>
        <w:spacing w:after="32"/>
        <w:rPr>
          <w:spacing w:val="2"/>
        </w:rPr>
      </w:pPr>
      <w:r w:rsidRPr="00CF2241">
        <w:rPr>
          <w:rFonts w:cs="Minion Pro"/>
          <w:color w:val="454547"/>
          <w:spacing w:val="2"/>
        </w:rPr>
        <w:t>Access to quality education</w:t>
      </w:r>
    </w:p>
    <w:p w14:paraId="4A7D0E81" w14:textId="77777777" w:rsidR="0031522B" w:rsidRPr="00CF2241" w:rsidRDefault="00CF2241" w:rsidP="00CF2241">
      <w:pPr>
        <w:spacing w:after="32"/>
        <w:rPr>
          <w:spacing w:val="2"/>
        </w:rPr>
      </w:pPr>
      <w:r w:rsidRPr="00CF2241">
        <w:rPr>
          <w:rFonts w:cs="Minion Pro"/>
          <w:color w:val="454547"/>
          <w:spacing w:val="2"/>
        </w:rPr>
        <w:t>Access to appropriate health services, including mental health and addictions services and supports</w:t>
      </w:r>
    </w:p>
    <w:p w14:paraId="445C2537" w14:textId="77777777" w:rsidR="008222B1" w:rsidRDefault="008222B1" w:rsidP="00CF2241">
      <w:pPr>
        <w:spacing w:after="90"/>
        <w:rPr>
          <w:rFonts w:cs="Minion Pro Semibold"/>
          <w:b/>
          <w:color w:val="7163A6"/>
          <w:spacing w:val="2"/>
        </w:rPr>
      </w:pPr>
    </w:p>
    <w:p w14:paraId="3AA23F02" w14:textId="2DA31B30" w:rsidR="0031522B" w:rsidRPr="00CF2241" w:rsidRDefault="00CF2241" w:rsidP="00CF2241">
      <w:pPr>
        <w:spacing w:after="90"/>
        <w:rPr>
          <w:spacing w:val="2"/>
        </w:rPr>
      </w:pPr>
      <w:r w:rsidRPr="00CF2241">
        <w:rPr>
          <w:rFonts w:cs="Minion Pro Semibold"/>
          <w:b/>
          <w:color w:val="7163A6"/>
          <w:spacing w:val="2"/>
        </w:rPr>
        <w:t xml:space="preserve">Racism, discrimination, </w:t>
      </w:r>
      <w:r w:rsidR="008222B1" w:rsidRPr="00CF2241">
        <w:rPr>
          <w:rFonts w:cs="Minion Pro Semibold"/>
          <w:b/>
          <w:color w:val="7163A6"/>
          <w:spacing w:val="2"/>
        </w:rPr>
        <w:t>and stereotypes</w:t>
      </w:r>
      <w:r w:rsidRPr="00CF2241">
        <w:rPr>
          <w:rFonts w:cs="Minion Pro Semibold"/>
          <w:b/>
          <w:color w:val="7163A6"/>
          <w:spacing w:val="2"/>
        </w:rPr>
        <w:br/>
      </w:r>
    </w:p>
    <w:p w14:paraId="7D5808E3" w14:textId="6556D4CE" w:rsidR="0031522B" w:rsidRPr="00CF2241" w:rsidRDefault="00CF2241" w:rsidP="00CF2241">
      <w:pPr>
        <w:spacing w:after="90"/>
        <w:rPr>
          <w:spacing w:val="2"/>
        </w:rPr>
      </w:pPr>
      <w:r w:rsidRPr="00CF2241">
        <w:rPr>
          <w:rFonts w:cs="Minion Pro"/>
          <w:color w:val="454547"/>
          <w:spacing w:val="2"/>
        </w:rPr>
        <w:t xml:space="preserve">Discuss concepts of racism, discrimination, and stereotypes. How do these impact Indigenous women, girls, and </w:t>
      </w:r>
      <w:r w:rsidR="008E58B4">
        <w:rPr>
          <w:rFonts w:cs="Minion Pro"/>
          <w:color w:val="454547"/>
          <w:spacing w:val="2"/>
        </w:rPr>
        <w:t>2S</w:t>
      </w:r>
      <w:r w:rsidRPr="00CF2241">
        <w:rPr>
          <w:rFonts w:cs="Minion Pro"/>
          <w:color w:val="454547"/>
          <w:spacing w:val="2"/>
        </w:rPr>
        <w:t>LGBTQ</w:t>
      </w:r>
      <w:r w:rsidR="008E58B4">
        <w:rPr>
          <w:rFonts w:cs="Minion Pro"/>
          <w:color w:val="454547"/>
          <w:spacing w:val="2"/>
        </w:rPr>
        <w:t>QIA</w:t>
      </w:r>
      <w:r w:rsidRPr="00CF2241">
        <w:rPr>
          <w:rFonts w:cs="Minion Pro"/>
          <w:color w:val="454547"/>
          <w:spacing w:val="2"/>
        </w:rPr>
        <w:t xml:space="preserve"> people?</w:t>
      </w:r>
    </w:p>
    <w:p w14:paraId="3559F283" w14:textId="77777777" w:rsidR="0031522B" w:rsidRPr="00CF2241" w:rsidRDefault="00CF2241" w:rsidP="00CF2241">
      <w:pPr>
        <w:spacing w:after="90"/>
        <w:rPr>
          <w:spacing w:val="2"/>
        </w:rPr>
      </w:pPr>
      <w:r w:rsidRPr="00CF2241">
        <w:rPr>
          <w:rFonts w:cs="Minion Pro"/>
          <w:color w:val="454547"/>
          <w:spacing w:val="2"/>
        </w:rPr>
        <w:t>Discuss race-based violence against Indigenous women and girls and how it is manifested in terms like “squaw,” “</w:t>
      </w:r>
      <w:proofErr w:type="spellStart"/>
      <w:r w:rsidRPr="00CF2241">
        <w:rPr>
          <w:rFonts w:cs="Minion Pro"/>
          <w:color w:val="454547"/>
          <w:spacing w:val="2"/>
        </w:rPr>
        <w:t>halfbreed</w:t>
      </w:r>
      <w:proofErr w:type="spellEnd"/>
      <w:r w:rsidRPr="00CF2241">
        <w:rPr>
          <w:rFonts w:cs="Minion Pro"/>
          <w:color w:val="454547"/>
          <w:spacing w:val="2"/>
        </w:rPr>
        <w:t>,” etc.</w:t>
      </w:r>
    </w:p>
    <w:p w14:paraId="56B963C8" w14:textId="4F2ED0E8" w:rsidR="0031522B" w:rsidRPr="00CF2241" w:rsidRDefault="00CF2241" w:rsidP="00CF2241">
      <w:pPr>
        <w:spacing w:after="90"/>
        <w:rPr>
          <w:spacing w:val="2"/>
        </w:rPr>
      </w:pPr>
      <w:r w:rsidRPr="00CF2241">
        <w:rPr>
          <w:rFonts w:cs="Minion Pro"/>
          <w:color w:val="454547"/>
          <w:spacing w:val="2"/>
        </w:rPr>
        <w:t xml:space="preserve">Explore patriarchal and colonial worldviews and treatment of women, girls, and </w:t>
      </w:r>
      <w:r w:rsidR="008E58B4">
        <w:rPr>
          <w:rFonts w:cs="Minion Pro"/>
          <w:color w:val="454547"/>
          <w:spacing w:val="2"/>
        </w:rPr>
        <w:t>2S</w:t>
      </w:r>
      <w:r w:rsidRPr="00CF2241">
        <w:rPr>
          <w:rFonts w:cs="Minion Pro"/>
          <w:color w:val="454547"/>
          <w:spacing w:val="2"/>
        </w:rPr>
        <w:t>LGBTQ</w:t>
      </w:r>
      <w:r w:rsidR="008E58B4">
        <w:rPr>
          <w:rFonts w:cs="Minion Pro"/>
          <w:color w:val="454547"/>
          <w:spacing w:val="2"/>
        </w:rPr>
        <w:t>QIA</w:t>
      </w:r>
      <w:r w:rsidRPr="00CF2241">
        <w:rPr>
          <w:rFonts w:cs="Minion Pro"/>
          <w:color w:val="454547"/>
          <w:spacing w:val="2"/>
        </w:rPr>
        <w:t xml:space="preserve"> people.</w:t>
      </w:r>
    </w:p>
    <w:p w14:paraId="2135C17B" w14:textId="77777777" w:rsidR="0031522B" w:rsidRPr="00CF2241" w:rsidRDefault="00CF2241" w:rsidP="00CF2241">
      <w:pPr>
        <w:spacing w:after="90"/>
        <w:rPr>
          <w:spacing w:val="2"/>
        </w:rPr>
      </w:pPr>
      <w:r w:rsidRPr="00CF2241">
        <w:rPr>
          <w:rFonts w:cs="Minion Pro"/>
          <w:color w:val="454547"/>
          <w:spacing w:val="2"/>
        </w:rPr>
        <w:t>Examine cause, effect, and actions required to create positive change.</w:t>
      </w:r>
    </w:p>
    <w:p w14:paraId="264C4CA6" w14:textId="77777777" w:rsidR="0031522B" w:rsidRPr="00CF2241" w:rsidRDefault="00CF2241" w:rsidP="00CF2241">
      <w:pPr>
        <w:spacing w:after="90"/>
        <w:rPr>
          <w:spacing w:val="2"/>
        </w:rPr>
      </w:pPr>
      <w:r w:rsidRPr="00CF2241">
        <w:rPr>
          <w:rFonts w:cs="Minion Pro"/>
          <w:color w:val="454547"/>
          <w:spacing w:val="2"/>
        </w:rPr>
        <w:t xml:space="preserve">Suggested resources: </w:t>
      </w:r>
    </w:p>
    <w:p w14:paraId="58254249" w14:textId="77777777" w:rsidR="0031522B" w:rsidRPr="00CF2241" w:rsidRDefault="00CF2241" w:rsidP="00CF2241">
      <w:pPr>
        <w:spacing w:after="32"/>
        <w:rPr>
          <w:spacing w:val="2"/>
        </w:rPr>
      </w:pPr>
      <w:r w:rsidRPr="00CF2241">
        <w:rPr>
          <w:rFonts w:cs="Minion Pro"/>
          <w:color w:val="454547"/>
          <w:spacing w:val="2"/>
        </w:rPr>
        <w:t xml:space="preserve">Indigenous Women’s Perspectives: from the Report of the Royal Commission on Aboriginal Peoples http://caid.ca/RRCAP4.2.pdf </w:t>
      </w:r>
    </w:p>
    <w:p w14:paraId="286CDD63" w14:textId="77777777" w:rsidR="0031522B" w:rsidRPr="00CF2241" w:rsidRDefault="00CF2241" w:rsidP="00CF2241">
      <w:pPr>
        <w:spacing w:after="32"/>
        <w:rPr>
          <w:spacing w:val="2"/>
        </w:rPr>
      </w:pPr>
      <w:r w:rsidRPr="00CF2241">
        <w:rPr>
          <w:rFonts w:cs="Minion Pro"/>
          <w:color w:val="454547"/>
          <w:spacing w:val="2"/>
        </w:rPr>
        <w:t>The Ontario Secondary School Teachers’ Federation https://www.osstf.on.ca/resource-centre/educators-resources/violence-against-indigenous-women.aspx</w:t>
      </w:r>
    </w:p>
    <w:p w14:paraId="7375E3E5" w14:textId="77777777" w:rsidR="0031522B" w:rsidRPr="00CF2241" w:rsidRDefault="00CF2241" w:rsidP="00CF2241">
      <w:pPr>
        <w:spacing w:after="32"/>
        <w:rPr>
          <w:spacing w:val="2"/>
        </w:rPr>
      </w:pPr>
      <w:r w:rsidRPr="00CF2241">
        <w:rPr>
          <w:rFonts w:cs="Minion Pro"/>
          <w:color w:val="454547"/>
          <w:spacing w:val="2"/>
        </w:rPr>
        <w:t>http://www.nwac.ca/policy-areas/violence-prevention-and-safety/sisters-in-spirit/life-stories</w:t>
      </w:r>
    </w:p>
    <w:p w14:paraId="0CB4CC98" w14:textId="77777777" w:rsidR="0031522B" w:rsidRPr="00CF2241" w:rsidRDefault="00CF2241" w:rsidP="00CF2241">
      <w:pPr>
        <w:spacing w:after="32"/>
        <w:rPr>
          <w:spacing w:val="2"/>
        </w:rPr>
      </w:pPr>
      <w:r w:rsidRPr="00CF2241">
        <w:rPr>
          <w:rFonts w:cs="Minion Pro"/>
          <w:color w:val="454547"/>
          <w:spacing w:val="2"/>
        </w:rPr>
        <w:t>https://www.publicsafety.gc.ca/cnt/rsrcs/pblctns/mrgnlzd/mrgnlzd-eng.pdf</w:t>
      </w:r>
    </w:p>
    <w:p w14:paraId="0F199533" w14:textId="77777777" w:rsidR="0031522B" w:rsidRPr="00CF2241" w:rsidRDefault="00CF2241" w:rsidP="00CF2241">
      <w:pPr>
        <w:spacing w:after="90"/>
        <w:rPr>
          <w:spacing w:val="2"/>
        </w:rPr>
      </w:pPr>
      <w:r w:rsidRPr="00CF2241">
        <w:rPr>
          <w:rFonts w:cs="Minion Pro Semibold"/>
          <w:b/>
          <w:color w:val="7163A6"/>
          <w:spacing w:val="2"/>
        </w:rPr>
        <w:br/>
        <w:t>Resistance, resilience, resurgence</w:t>
      </w:r>
      <w:r w:rsidRPr="00CF2241">
        <w:rPr>
          <w:rFonts w:cs="Minion Pro Semibold"/>
          <w:b/>
          <w:color w:val="7163A6"/>
          <w:spacing w:val="2"/>
        </w:rPr>
        <w:tab/>
      </w:r>
    </w:p>
    <w:p w14:paraId="637D7EEC" w14:textId="77777777" w:rsidR="0031522B" w:rsidRPr="00CF2241" w:rsidRDefault="00CF2241" w:rsidP="00CF2241">
      <w:pPr>
        <w:spacing w:after="90"/>
        <w:rPr>
          <w:spacing w:val="2"/>
        </w:rPr>
      </w:pPr>
      <w:r w:rsidRPr="00CF2241">
        <w:rPr>
          <w:rFonts w:cs="Minion Pro"/>
          <w:color w:val="454547"/>
          <w:spacing w:val="2"/>
        </w:rPr>
        <w:t xml:space="preserve">Explore the concepts of resistance, resilience, and resurgence of cultural roles, values, teachings, and practices, including Indigenous laws, governance, and self-determining practices </w:t>
      </w:r>
    </w:p>
    <w:p w14:paraId="607B02D1" w14:textId="5211279A" w:rsidR="0031522B" w:rsidRPr="00CF2241" w:rsidRDefault="00CF2241" w:rsidP="00CF2241">
      <w:pPr>
        <w:spacing w:after="90"/>
        <w:rPr>
          <w:spacing w:val="2"/>
        </w:rPr>
      </w:pPr>
      <w:r w:rsidRPr="00CF2241">
        <w:rPr>
          <w:rFonts w:cs="Minion Pro Semibold"/>
          <w:b/>
          <w:color w:val="7163A6"/>
          <w:spacing w:val="2"/>
        </w:rPr>
        <w:br/>
        <w:t xml:space="preserve">Community activism and </w:t>
      </w:r>
      <w:r w:rsidR="00811F32" w:rsidRPr="00CF2241">
        <w:rPr>
          <w:rFonts w:cs="Minion Pro Semibold"/>
          <w:b/>
          <w:color w:val="7163A6"/>
          <w:spacing w:val="2"/>
        </w:rPr>
        <w:t>social justice efforts</w:t>
      </w:r>
      <w:r w:rsidRPr="00CF2241">
        <w:rPr>
          <w:rFonts w:cs="Minion Pro Semibold"/>
          <w:b/>
          <w:color w:val="7163A6"/>
          <w:spacing w:val="2"/>
        </w:rPr>
        <w:br/>
      </w:r>
    </w:p>
    <w:p w14:paraId="6A27F905" w14:textId="77777777" w:rsidR="0031522B" w:rsidRPr="00CF2241" w:rsidRDefault="00CF2241" w:rsidP="00CF2241">
      <w:pPr>
        <w:spacing w:after="90"/>
        <w:rPr>
          <w:spacing w:val="2"/>
        </w:rPr>
      </w:pPr>
      <w:r w:rsidRPr="00CF2241">
        <w:rPr>
          <w:rFonts w:cs="Minion Pro"/>
          <w:color w:val="454547"/>
          <w:spacing w:val="2"/>
        </w:rPr>
        <w:t>Explore the concepts of community activism and social justice and the ways in which families and communities have organized around the issue of missing and murdered Indigenous women and girls</w:t>
      </w:r>
    </w:p>
    <w:p w14:paraId="1A8920A4" w14:textId="77777777" w:rsidR="0031522B" w:rsidRPr="00CF2241" w:rsidRDefault="00CF2241" w:rsidP="00CF2241">
      <w:pPr>
        <w:spacing w:after="90"/>
        <w:rPr>
          <w:spacing w:val="2"/>
        </w:rPr>
      </w:pPr>
      <w:r w:rsidRPr="00CF2241">
        <w:rPr>
          <w:rFonts w:cs="Minion Pro"/>
          <w:color w:val="454547"/>
          <w:spacing w:val="2"/>
        </w:rPr>
        <w:t>Explore community activist efforts in calling for the National Inquiry into Missing and Murdered Indigenous Women and Girls</w:t>
      </w:r>
    </w:p>
    <w:p w14:paraId="19B5F5AB" w14:textId="77777777" w:rsidR="0031522B" w:rsidRPr="00CF2241" w:rsidRDefault="0031522B" w:rsidP="00CF2241">
      <w:pPr>
        <w:spacing w:after="90"/>
        <w:rPr>
          <w:spacing w:val="2"/>
        </w:rPr>
      </w:pPr>
    </w:p>
    <w:p w14:paraId="749E5C89" w14:textId="77777777" w:rsidR="0031522B" w:rsidRPr="00CF2241" w:rsidRDefault="00CF2241" w:rsidP="00CF2241">
      <w:pPr>
        <w:spacing w:after="90"/>
        <w:rPr>
          <w:spacing w:val="2"/>
        </w:rPr>
      </w:pPr>
      <w:r w:rsidRPr="00CF2241">
        <w:rPr>
          <w:rFonts w:cs="Minion Pro Semibold"/>
          <w:b/>
          <w:color w:val="7163A6"/>
          <w:spacing w:val="2"/>
        </w:rPr>
        <w:t xml:space="preserve">Safety </w:t>
      </w:r>
    </w:p>
    <w:p w14:paraId="7A50F58B" w14:textId="77777777" w:rsidR="0031522B" w:rsidRPr="00CF2241" w:rsidRDefault="00CF2241" w:rsidP="00CF2241">
      <w:pPr>
        <w:spacing w:after="90"/>
        <w:rPr>
          <w:spacing w:val="2"/>
        </w:rPr>
      </w:pPr>
      <w:r w:rsidRPr="00CF2241">
        <w:rPr>
          <w:rFonts w:cs="Minion Pro"/>
          <w:color w:val="454547"/>
          <w:spacing w:val="2"/>
        </w:rPr>
        <w:t xml:space="preserve">Discuss the importance of safety and our collective responsibility to watch out for one another as human beings, especially people who might be in vulnerable situations </w:t>
      </w:r>
    </w:p>
    <w:p w14:paraId="0EE8C66B" w14:textId="77777777" w:rsidR="0031522B" w:rsidRPr="00CF2241" w:rsidRDefault="00CF2241" w:rsidP="00CF2241">
      <w:pPr>
        <w:spacing w:after="90"/>
        <w:rPr>
          <w:spacing w:val="2"/>
        </w:rPr>
      </w:pPr>
      <w:r w:rsidRPr="00CF2241">
        <w:rPr>
          <w:rFonts w:cs="Minion Pro"/>
          <w:color w:val="454547"/>
          <w:spacing w:val="2"/>
        </w:rPr>
        <w:t xml:space="preserve">Teaching our children and families the truth about safety and awareness; the importance of reporting assaults, witnessed abuse, and other suspicious acts </w:t>
      </w:r>
    </w:p>
    <w:p w14:paraId="1310A029" w14:textId="77777777" w:rsidR="0031522B" w:rsidRPr="00CF2241" w:rsidRDefault="00CF2241" w:rsidP="00CF2241">
      <w:pPr>
        <w:spacing w:after="90"/>
        <w:rPr>
          <w:spacing w:val="2"/>
        </w:rPr>
      </w:pPr>
      <w:r w:rsidRPr="00CF2241">
        <w:rPr>
          <w:rFonts w:cs="Minion Pro"/>
          <w:color w:val="454547"/>
          <w:spacing w:val="2"/>
        </w:rPr>
        <w:t>Explore ideas of “what makes people safe?”</w:t>
      </w:r>
    </w:p>
    <w:p w14:paraId="7FDCFB97" w14:textId="7729182F" w:rsidR="0031522B" w:rsidRPr="00CF2241" w:rsidRDefault="00CF2241" w:rsidP="00CF2241">
      <w:pPr>
        <w:spacing w:after="90"/>
        <w:rPr>
          <w:spacing w:val="2"/>
        </w:rPr>
      </w:pPr>
      <w:r w:rsidRPr="00CF2241">
        <w:rPr>
          <w:rFonts w:cs="Minion Pro"/>
          <w:color w:val="454547"/>
          <w:spacing w:val="2"/>
        </w:rPr>
        <w:t xml:space="preserve">What makes Indigenous women, girls, and </w:t>
      </w:r>
      <w:r w:rsidR="00937CD8">
        <w:rPr>
          <w:rFonts w:cs="Minion Pro"/>
          <w:color w:val="454547"/>
          <w:spacing w:val="2"/>
        </w:rPr>
        <w:t>2S</w:t>
      </w:r>
      <w:r w:rsidRPr="00CF2241">
        <w:rPr>
          <w:rFonts w:cs="Minion Pro"/>
          <w:color w:val="454547"/>
          <w:spacing w:val="2"/>
        </w:rPr>
        <w:t>LGBTQ</w:t>
      </w:r>
      <w:r w:rsidR="00937CD8">
        <w:rPr>
          <w:rFonts w:cs="Minion Pro"/>
          <w:color w:val="454547"/>
          <w:spacing w:val="2"/>
        </w:rPr>
        <w:t>QIA</w:t>
      </w:r>
      <w:r w:rsidRPr="00CF2241">
        <w:rPr>
          <w:rFonts w:cs="Minion Pro"/>
          <w:color w:val="454547"/>
          <w:spacing w:val="2"/>
        </w:rPr>
        <w:t xml:space="preserve"> people safe? Unsafe?</w:t>
      </w:r>
    </w:p>
    <w:p w14:paraId="5BACC09F" w14:textId="77777777" w:rsidR="0031522B" w:rsidRPr="00CF2241" w:rsidRDefault="00CF2241" w:rsidP="00CF2241">
      <w:pPr>
        <w:spacing w:after="90"/>
        <w:rPr>
          <w:spacing w:val="2"/>
        </w:rPr>
      </w:pPr>
      <w:r w:rsidRPr="00CF2241">
        <w:rPr>
          <w:rFonts w:cs="Minion Pro"/>
          <w:color w:val="454547"/>
          <w:spacing w:val="2"/>
        </w:rPr>
        <w:t xml:space="preserve">Suggested resource: </w:t>
      </w:r>
    </w:p>
    <w:p w14:paraId="0D667BD7" w14:textId="77777777" w:rsidR="0031522B" w:rsidRPr="00CF2241" w:rsidRDefault="00CF2241" w:rsidP="00CF2241">
      <w:pPr>
        <w:spacing w:after="32"/>
        <w:rPr>
          <w:spacing w:val="2"/>
        </w:rPr>
      </w:pPr>
      <w:r w:rsidRPr="00CF2241">
        <w:rPr>
          <w:rFonts w:cs="Minion Pro"/>
          <w:color w:val="454547"/>
          <w:spacing w:val="2"/>
        </w:rPr>
        <w:t xml:space="preserve">“#Make It Awkward” – a movement to calmly call out racism, homophobia, and sexism rather than ignoring it or getting angry </w:t>
      </w:r>
    </w:p>
    <w:p w14:paraId="2FA9A60C" w14:textId="77777777" w:rsidR="0031522B" w:rsidRPr="00CF2241" w:rsidRDefault="00CF2241" w:rsidP="00CF2241">
      <w:pPr>
        <w:spacing w:after="90"/>
        <w:rPr>
          <w:spacing w:val="2"/>
        </w:rPr>
      </w:pPr>
      <w:r w:rsidRPr="00CF2241">
        <w:rPr>
          <w:rFonts w:cs="Minion Pro Semibold"/>
          <w:b/>
          <w:color w:val="7163A6"/>
          <w:spacing w:val="2"/>
        </w:rPr>
        <w:br/>
        <w:t>Impact of colonization on Indigenous women and girls</w:t>
      </w:r>
    </w:p>
    <w:p w14:paraId="1A53E404" w14:textId="77777777" w:rsidR="0031522B" w:rsidRPr="00CF2241" w:rsidRDefault="00CF2241" w:rsidP="00CF2241">
      <w:pPr>
        <w:spacing w:after="90"/>
        <w:rPr>
          <w:spacing w:val="2"/>
        </w:rPr>
      </w:pPr>
      <w:r w:rsidRPr="00CF2241">
        <w:rPr>
          <w:rFonts w:cs="Minion Pro"/>
          <w:color w:val="454547"/>
          <w:spacing w:val="2"/>
        </w:rPr>
        <w:t>Intergenerational impacts of Residential Schools</w:t>
      </w:r>
    </w:p>
    <w:p w14:paraId="1F5F3623" w14:textId="77777777" w:rsidR="0031522B" w:rsidRPr="00CF2241" w:rsidRDefault="00CF2241" w:rsidP="00CF2241">
      <w:pPr>
        <w:spacing w:after="90"/>
        <w:rPr>
          <w:spacing w:val="2"/>
        </w:rPr>
      </w:pPr>
      <w:r w:rsidRPr="00CF2241">
        <w:rPr>
          <w:rFonts w:cs="Minion Pro"/>
          <w:color w:val="454547"/>
          <w:spacing w:val="2"/>
        </w:rPr>
        <w:t xml:space="preserve">Gender discrimination in the </w:t>
      </w:r>
      <w:r w:rsidRPr="00CF2241">
        <w:rPr>
          <w:rFonts w:cs="Minion Pro"/>
          <w:i/>
          <w:color w:val="454547"/>
          <w:spacing w:val="2"/>
        </w:rPr>
        <w:t>Indian Act</w:t>
      </w:r>
    </w:p>
    <w:p w14:paraId="22AC9789" w14:textId="77777777" w:rsidR="0031522B" w:rsidRPr="00CF2241" w:rsidRDefault="00CF2241" w:rsidP="00CF2241">
      <w:pPr>
        <w:spacing w:after="90"/>
        <w:rPr>
          <w:spacing w:val="2"/>
        </w:rPr>
      </w:pPr>
      <w:r w:rsidRPr="00CF2241">
        <w:rPr>
          <w:rFonts w:cs="Minion Pro"/>
          <w:color w:val="454547"/>
          <w:spacing w:val="2"/>
        </w:rPr>
        <w:t>Oppression of government regulation (</w:t>
      </w:r>
      <w:r w:rsidRPr="00CF2241">
        <w:rPr>
          <w:rFonts w:cs="Minion Pro"/>
          <w:i/>
          <w:color w:val="454547"/>
          <w:spacing w:val="2"/>
        </w:rPr>
        <w:t>Gradual Civilization Act, Enfranchisement Act, Indian Act</w:t>
      </w:r>
      <w:r w:rsidRPr="00CF2241">
        <w:rPr>
          <w:rFonts w:cs="Minion Pro"/>
          <w:color w:val="454547"/>
          <w:spacing w:val="2"/>
        </w:rPr>
        <w:t>, etc.)</w:t>
      </w:r>
    </w:p>
    <w:p w14:paraId="523E2CCC" w14:textId="77777777" w:rsidR="0031522B" w:rsidRPr="00CF2241" w:rsidRDefault="00CF2241" w:rsidP="00CF2241">
      <w:pPr>
        <w:spacing w:after="90"/>
        <w:rPr>
          <w:spacing w:val="2"/>
        </w:rPr>
      </w:pPr>
      <w:r w:rsidRPr="00CF2241">
        <w:rPr>
          <w:rFonts w:cs="Minion Pro"/>
          <w:color w:val="454547"/>
          <w:spacing w:val="2"/>
        </w:rPr>
        <w:t>Impact of the pass system on the roles and responsibilities of Indigenous women</w:t>
      </w:r>
    </w:p>
    <w:p w14:paraId="364979A2" w14:textId="77777777" w:rsidR="0031522B" w:rsidRPr="00CF2241" w:rsidRDefault="00CF2241" w:rsidP="00CF2241">
      <w:pPr>
        <w:spacing w:after="90"/>
        <w:rPr>
          <w:spacing w:val="2"/>
        </w:rPr>
      </w:pPr>
      <w:r w:rsidRPr="00CF2241">
        <w:rPr>
          <w:rFonts w:cs="Minion Pro"/>
          <w:color w:val="454547"/>
          <w:spacing w:val="2"/>
        </w:rPr>
        <w:t>Impact of Bill C-3, Bill C-31 on women, families, and communities</w:t>
      </w:r>
    </w:p>
    <w:p w14:paraId="3BCC086E" w14:textId="77777777" w:rsidR="0031522B" w:rsidRPr="00CF2241" w:rsidRDefault="00CF2241" w:rsidP="00CF2241">
      <w:pPr>
        <w:spacing w:after="90"/>
        <w:rPr>
          <w:spacing w:val="2"/>
        </w:rPr>
      </w:pPr>
      <w:r w:rsidRPr="00CF2241">
        <w:rPr>
          <w:rFonts w:cs="Minion Pro"/>
          <w:color w:val="454547"/>
          <w:spacing w:val="2"/>
        </w:rPr>
        <w:t>Impact of Sixties Scoop on individuals, families, and communities</w:t>
      </w:r>
    </w:p>
    <w:p w14:paraId="1D6C2FDE" w14:textId="7E91A9B9" w:rsidR="0031522B" w:rsidRPr="00CF2241" w:rsidRDefault="00CF2241" w:rsidP="00CF2241">
      <w:pPr>
        <w:spacing w:after="90"/>
        <w:rPr>
          <w:spacing w:val="2"/>
        </w:rPr>
      </w:pPr>
      <w:r w:rsidRPr="00CF2241">
        <w:rPr>
          <w:rFonts w:cs="Minion Pro Semibold"/>
          <w:b/>
          <w:color w:val="7163A6"/>
          <w:spacing w:val="2"/>
        </w:rPr>
        <w:br/>
        <w:t xml:space="preserve">Role of media in attitudes towards, and perceptions of, Indigenous women, girls, and </w:t>
      </w:r>
      <w:r w:rsidR="00455302">
        <w:rPr>
          <w:rFonts w:cs="Minion Pro Semibold"/>
          <w:b/>
          <w:color w:val="7163A6"/>
          <w:spacing w:val="2"/>
        </w:rPr>
        <w:t>2SLGBTQQIA</w:t>
      </w:r>
      <w:r w:rsidRPr="00CF2241">
        <w:rPr>
          <w:rFonts w:cs="Minion Pro Semibold"/>
          <w:b/>
          <w:color w:val="7163A6"/>
          <w:spacing w:val="2"/>
        </w:rPr>
        <w:t xml:space="preserve"> persons</w:t>
      </w:r>
    </w:p>
    <w:p w14:paraId="5A750B33" w14:textId="352918B7" w:rsidR="0031522B" w:rsidRPr="00CF2241" w:rsidRDefault="00CF2241" w:rsidP="00CF2241">
      <w:pPr>
        <w:spacing w:after="90"/>
        <w:rPr>
          <w:spacing w:val="2"/>
        </w:rPr>
      </w:pPr>
      <w:r w:rsidRPr="00CF2241">
        <w:rPr>
          <w:rFonts w:cs="Minion Pro"/>
          <w:color w:val="454547"/>
          <w:spacing w:val="2"/>
        </w:rPr>
        <w:t xml:space="preserve">Examine examples of how the media represent Indigenous women and girls, Indigenous peoples overall, and </w:t>
      </w:r>
      <w:r w:rsidR="00076E2D">
        <w:rPr>
          <w:rFonts w:cs="Minion Pro"/>
          <w:color w:val="454547"/>
          <w:spacing w:val="2"/>
        </w:rPr>
        <w:t>2S</w:t>
      </w:r>
      <w:r w:rsidRPr="00CF2241">
        <w:rPr>
          <w:rFonts w:cs="Minion Pro"/>
          <w:color w:val="454547"/>
          <w:spacing w:val="2"/>
        </w:rPr>
        <w:t>LGBTQ</w:t>
      </w:r>
      <w:r w:rsidR="00076E2D">
        <w:rPr>
          <w:rFonts w:cs="Minion Pro"/>
          <w:color w:val="454547"/>
          <w:spacing w:val="2"/>
        </w:rPr>
        <w:t>QIA</w:t>
      </w:r>
      <w:r w:rsidRPr="00CF2241">
        <w:rPr>
          <w:rFonts w:cs="Minion Pro"/>
          <w:color w:val="454547"/>
          <w:spacing w:val="2"/>
        </w:rPr>
        <w:t xml:space="preserve"> persons.</w:t>
      </w:r>
    </w:p>
    <w:p w14:paraId="573B7C2B" w14:textId="77777777" w:rsidR="0031522B" w:rsidRPr="00CF2241" w:rsidRDefault="00CF2241" w:rsidP="00CF2241">
      <w:pPr>
        <w:spacing w:after="90"/>
        <w:rPr>
          <w:spacing w:val="2"/>
        </w:rPr>
      </w:pPr>
      <w:r w:rsidRPr="00CF2241">
        <w:rPr>
          <w:rFonts w:cs="Minion Pro"/>
          <w:color w:val="454547"/>
          <w:spacing w:val="2"/>
        </w:rPr>
        <w:t>How do the media describe Indigenous victims or perpetrators compared to non-Indigenous victims or perpetrators?</w:t>
      </w:r>
    </w:p>
    <w:p w14:paraId="201752E4" w14:textId="77777777" w:rsidR="0031522B" w:rsidRPr="00CF2241" w:rsidRDefault="00CF2241" w:rsidP="00CF2241">
      <w:pPr>
        <w:spacing w:after="90"/>
        <w:rPr>
          <w:spacing w:val="2"/>
        </w:rPr>
      </w:pPr>
      <w:r w:rsidRPr="00CF2241">
        <w:rPr>
          <w:rFonts w:cs="Minion Pro"/>
          <w:color w:val="454547"/>
          <w:spacing w:val="2"/>
        </w:rPr>
        <w:t>What is responsible reporting, and has this been the case in Canada regarding Indigenous women and girls?</w:t>
      </w:r>
    </w:p>
    <w:p w14:paraId="39D3C36E" w14:textId="77777777" w:rsidR="0031522B" w:rsidRPr="00CF2241" w:rsidRDefault="00CF2241" w:rsidP="00CF2241">
      <w:pPr>
        <w:spacing w:after="90"/>
        <w:rPr>
          <w:spacing w:val="2"/>
        </w:rPr>
      </w:pPr>
      <w:r w:rsidRPr="00CF2241">
        <w:rPr>
          <w:rFonts w:cs="Minion Pro"/>
          <w:color w:val="454547"/>
          <w:spacing w:val="2"/>
        </w:rPr>
        <w:t>What are the outcomes or impacts of media representations?</w:t>
      </w:r>
    </w:p>
    <w:p w14:paraId="0BFD1B32" w14:textId="77777777" w:rsidR="0031522B" w:rsidRPr="00CF2241" w:rsidRDefault="00CF2241" w:rsidP="00CF2241">
      <w:pPr>
        <w:spacing w:after="90"/>
        <w:rPr>
          <w:spacing w:val="2"/>
        </w:rPr>
      </w:pPr>
      <w:r w:rsidRPr="00CF2241">
        <w:rPr>
          <w:rFonts w:cs="Minion Pro"/>
          <w:color w:val="454547"/>
          <w:spacing w:val="2"/>
        </w:rPr>
        <w:t>How could the media be helpful in changing racism, discrimination, and stereotypes around Indigenous woman and girls?</w:t>
      </w:r>
    </w:p>
    <w:p w14:paraId="0809048A" w14:textId="77777777" w:rsidR="0031522B" w:rsidRPr="00CF2241" w:rsidRDefault="00CF2241" w:rsidP="00CF2241">
      <w:pPr>
        <w:spacing w:after="90"/>
        <w:rPr>
          <w:spacing w:val="2"/>
        </w:rPr>
      </w:pPr>
      <w:r w:rsidRPr="00CF2241">
        <w:rPr>
          <w:rFonts w:cs="Minion Pro"/>
          <w:color w:val="454547"/>
          <w:spacing w:val="2"/>
        </w:rPr>
        <w:t>What role should the media play in ending the cycle of violence against Indigenous women and girls?</w:t>
      </w:r>
    </w:p>
    <w:p w14:paraId="326793F8" w14:textId="77777777" w:rsidR="0031522B" w:rsidRPr="00CF2241" w:rsidRDefault="00CF2241" w:rsidP="00CF2241">
      <w:pPr>
        <w:spacing w:after="90"/>
        <w:rPr>
          <w:spacing w:val="2"/>
        </w:rPr>
      </w:pPr>
      <w:r w:rsidRPr="00CF2241">
        <w:rPr>
          <w:rFonts w:cs="Minion Pro Semibold"/>
          <w:b/>
          <w:color w:val="7163A6"/>
          <w:spacing w:val="2"/>
        </w:rPr>
        <w:br/>
        <w:t>The justice system and Indigenous women and girls</w:t>
      </w:r>
    </w:p>
    <w:p w14:paraId="4AA46071" w14:textId="77777777" w:rsidR="0031522B" w:rsidRPr="00CF2241" w:rsidRDefault="00CF2241" w:rsidP="00CF2241">
      <w:pPr>
        <w:spacing w:after="90"/>
        <w:rPr>
          <w:spacing w:val="2"/>
        </w:rPr>
      </w:pPr>
      <w:r w:rsidRPr="00CF2241">
        <w:rPr>
          <w:rFonts w:cs="Minion Pro"/>
          <w:color w:val="454547"/>
          <w:spacing w:val="2"/>
        </w:rPr>
        <w:t>Examine concerns of Indigenous individuals, families, and communities related to Indigenous women’s and girls’ treatment within the justice system.</w:t>
      </w:r>
    </w:p>
    <w:p w14:paraId="1F14B69B" w14:textId="77777777" w:rsidR="0031522B" w:rsidRPr="00CF2241" w:rsidRDefault="00CF2241" w:rsidP="00CF2241">
      <w:pPr>
        <w:spacing w:after="90"/>
        <w:rPr>
          <w:spacing w:val="2"/>
        </w:rPr>
      </w:pPr>
      <w:r w:rsidRPr="00CF2241">
        <w:rPr>
          <w:rFonts w:cs="Minion Pro"/>
          <w:color w:val="454547"/>
          <w:spacing w:val="2"/>
        </w:rPr>
        <w:t>Seek out and examine inconsistencies in practices relating to Indigenous women and girls as compared to non-Indigenous women and girls.</w:t>
      </w:r>
    </w:p>
    <w:p w14:paraId="78AE0CD5" w14:textId="103516FC" w:rsidR="0031522B" w:rsidRPr="00CF2241" w:rsidRDefault="00CF2241" w:rsidP="00CF2241">
      <w:pPr>
        <w:spacing w:after="90"/>
        <w:rPr>
          <w:spacing w:val="2"/>
        </w:rPr>
      </w:pPr>
      <w:r w:rsidRPr="00CF2241">
        <w:rPr>
          <w:rFonts w:cs="Minion Pro"/>
          <w:color w:val="454547"/>
          <w:spacing w:val="2"/>
        </w:rPr>
        <w:br/>
      </w:r>
      <w:r w:rsidRPr="00CF2241">
        <w:rPr>
          <w:rFonts w:cs="Minion Pro Semibold"/>
          <w:b/>
          <w:color w:val="7163A6"/>
          <w:spacing w:val="2"/>
        </w:rPr>
        <w:t xml:space="preserve">Indigenous women’s </w:t>
      </w:r>
      <w:r w:rsidR="00076E2D" w:rsidRPr="00CF2241">
        <w:rPr>
          <w:rFonts w:cs="Minion Pro Semibold"/>
          <w:b/>
          <w:color w:val="7163A6"/>
          <w:spacing w:val="2"/>
        </w:rPr>
        <w:t>customary roles</w:t>
      </w:r>
      <w:r w:rsidRPr="00CF2241">
        <w:rPr>
          <w:rFonts w:cs="Minion Pro Semibold"/>
          <w:b/>
          <w:color w:val="7163A6"/>
          <w:spacing w:val="2"/>
        </w:rPr>
        <w:br/>
      </w:r>
    </w:p>
    <w:p w14:paraId="482F2DE1" w14:textId="77777777" w:rsidR="0031522B" w:rsidRPr="00CF2241" w:rsidRDefault="00CF2241" w:rsidP="00CF2241">
      <w:pPr>
        <w:spacing w:after="90"/>
        <w:rPr>
          <w:spacing w:val="2"/>
        </w:rPr>
      </w:pPr>
      <w:r w:rsidRPr="00CF2241">
        <w:rPr>
          <w:rFonts w:cs="Minion Pro"/>
          <w:color w:val="454547"/>
          <w:spacing w:val="2"/>
        </w:rPr>
        <w:t>Examine Indigenous women’s customary roles in the political, social, economic, and cultural life in their respective Nations, including their roles in leadership, governance, and decision-making.</w:t>
      </w:r>
    </w:p>
    <w:p w14:paraId="54FFFD29" w14:textId="77777777" w:rsidR="0031522B" w:rsidRPr="00CF2241" w:rsidRDefault="00CF2241" w:rsidP="00CF2241">
      <w:pPr>
        <w:spacing w:after="90"/>
        <w:rPr>
          <w:spacing w:val="2"/>
        </w:rPr>
      </w:pPr>
      <w:r w:rsidRPr="00CF2241">
        <w:rPr>
          <w:rFonts w:cs="Minion Pro"/>
          <w:color w:val="454547"/>
          <w:spacing w:val="2"/>
        </w:rPr>
        <w:t>Examine Indigenous women’s decolonizing, reclamation, and self-determination efforts.</w:t>
      </w:r>
    </w:p>
    <w:p w14:paraId="7B9FE15D" w14:textId="50F32217" w:rsidR="0031522B" w:rsidRPr="00CF2241" w:rsidRDefault="00CF2241" w:rsidP="00CF2241">
      <w:pPr>
        <w:spacing w:after="90"/>
        <w:rPr>
          <w:spacing w:val="2"/>
        </w:rPr>
      </w:pPr>
      <w:r w:rsidRPr="00CF2241">
        <w:rPr>
          <w:rFonts w:cs="Minion Pro Semibold"/>
          <w:b/>
          <w:color w:val="7163A6"/>
          <w:spacing w:val="2"/>
        </w:rPr>
        <w:br/>
      </w:r>
      <w:proofErr w:type="spellStart"/>
      <w:r w:rsidRPr="00CF2241">
        <w:rPr>
          <w:rFonts w:cs="Minion Pro Semibold"/>
          <w:b/>
          <w:color w:val="7163A6"/>
          <w:spacing w:val="2"/>
        </w:rPr>
        <w:t>Honoured</w:t>
      </w:r>
      <w:proofErr w:type="spellEnd"/>
      <w:r w:rsidRPr="00CF2241">
        <w:rPr>
          <w:rFonts w:cs="Minion Pro Semibold"/>
          <w:b/>
          <w:color w:val="7163A6"/>
          <w:spacing w:val="2"/>
        </w:rPr>
        <w:t xml:space="preserve"> role of Two</w:t>
      </w:r>
      <w:r w:rsidR="00455302">
        <w:rPr>
          <w:rFonts w:cs="Minion Pro Semibold"/>
          <w:b/>
          <w:color w:val="7163A6"/>
          <w:spacing w:val="2"/>
        </w:rPr>
        <w:t>-</w:t>
      </w:r>
      <w:r w:rsidR="00076E2D" w:rsidRPr="00CF2241">
        <w:rPr>
          <w:rFonts w:cs="Minion Pro Semibold"/>
          <w:b/>
          <w:color w:val="7163A6"/>
          <w:spacing w:val="2"/>
        </w:rPr>
        <w:t>Spirit people in various Indigenous nations</w:t>
      </w:r>
      <w:r w:rsidRPr="00CF2241">
        <w:rPr>
          <w:rFonts w:cs="Minion Pro Semibold"/>
          <w:b/>
          <w:color w:val="7163A6"/>
          <w:spacing w:val="2"/>
        </w:rPr>
        <w:br/>
      </w:r>
    </w:p>
    <w:p w14:paraId="3F9593F6" w14:textId="77777777" w:rsidR="0031522B" w:rsidRPr="00CF2241" w:rsidRDefault="00CF2241" w:rsidP="00CF2241">
      <w:pPr>
        <w:spacing w:after="90"/>
        <w:rPr>
          <w:spacing w:val="2"/>
        </w:rPr>
      </w:pPr>
      <w:r w:rsidRPr="00CF2241">
        <w:rPr>
          <w:rFonts w:cs="Minion Pro"/>
          <w:color w:val="454547"/>
          <w:spacing w:val="2"/>
        </w:rPr>
        <w:t>Differences across different Indigenous Nations</w:t>
      </w:r>
    </w:p>
    <w:p w14:paraId="685A22DA" w14:textId="1A6FA958" w:rsidR="0031522B" w:rsidRPr="00CF2241" w:rsidRDefault="00CF2241" w:rsidP="00CF2241">
      <w:pPr>
        <w:spacing w:after="90"/>
        <w:rPr>
          <w:spacing w:val="2"/>
        </w:rPr>
      </w:pPr>
      <w:r w:rsidRPr="00CF2241">
        <w:rPr>
          <w:rFonts w:cs="Minion Pro Semibold"/>
          <w:b/>
          <w:color w:val="7163A6"/>
          <w:spacing w:val="2"/>
        </w:rPr>
        <w:t xml:space="preserve">Previous reports on </w:t>
      </w:r>
      <w:r w:rsidR="00076E2D" w:rsidRPr="00CF2241">
        <w:rPr>
          <w:rFonts w:cs="Minion Pro Semibold"/>
          <w:b/>
          <w:color w:val="7163A6"/>
          <w:spacing w:val="2"/>
        </w:rPr>
        <w:t>murdered and missing Indigenous women in Canada</w:t>
      </w:r>
      <w:r w:rsidRPr="00CF2241">
        <w:rPr>
          <w:rFonts w:cs="Minion Pro Semibold"/>
          <w:b/>
          <w:color w:val="7163A6"/>
          <w:spacing w:val="2"/>
        </w:rPr>
        <w:br/>
      </w:r>
    </w:p>
    <w:p w14:paraId="64F7E0E8" w14:textId="77777777" w:rsidR="0031522B" w:rsidRPr="00CF2241" w:rsidRDefault="00CF2241" w:rsidP="00CF2241">
      <w:pPr>
        <w:spacing w:after="90"/>
        <w:rPr>
          <w:spacing w:val="2"/>
        </w:rPr>
      </w:pPr>
      <w:r w:rsidRPr="00CF2241">
        <w:rPr>
          <w:rFonts w:cs="Minion Pro"/>
          <w:color w:val="454547"/>
          <w:spacing w:val="2"/>
        </w:rPr>
        <w:t>Explore the large number of reports that have been completed relating to violence against Indigenous women and girls. Think critically about who has created these reports. Why were they carried out? What are the dates of these reports? What actions have been taken as a result?</w:t>
      </w:r>
    </w:p>
    <w:p w14:paraId="147C0AB6" w14:textId="77777777" w:rsidR="0031522B" w:rsidRPr="00CF2241" w:rsidRDefault="00CF2241" w:rsidP="00CF2241">
      <w:pPr>
        <w:spacing w:after="90"/>
        <w:rPr>
          <w:spacing w:val="2"/>
        </w:rPr>
      </w:pPr>
      <w:r w:rsidRPr="00CF2241">
        <w:rPr>
          <w:rFonts w:cs="Minion Pro"/>
          <w:color w:val="454547"/>
          <w:spacing w:val="2"/>
        </w:rPr>
        <w:t>Identify reasons for resistance to taking action on report recommendations.</w:t>
      </w:r>
    </w:p>
    <w:p w14:paraId="75B3A734" w14:textId="160C538B" w:rsidR="0031522B" w:rsidRPr="00CF2241" w:rsidRDefault="00CF2241" w:rsidP="00CF2241">
      <w:pPr>
        <w:spacing w:after="90"/>
        <w:rPr>
          <w:spacing w:val="2"/>
        </w:rPr>
      </w:pPr>
      <w:r w:rsidRPr="00CF2241">
        <w:rPr>
          <w:rFonts w:cs="Minion Pro Semibold"/>
          <w:b/>
          <w:color w:val="7163A6"/>
          <w:spacing w:val="2"/>
        </w:rPr>
        <w:br/>
        <w:t xml:space="preserve">Proposed or proven actions </w:t>
      </w:r>
      <w:r w:rsidR="008F7555" w:rsidRPr="00CF2241">
        <w:rPr>
          <w:rFonts w:cs="Minion Pro Semibold"/>
          <w:b/>
          <w:color w:val="7163A6"/>
          <w:spacing w:val="2"/>
        </w:rPr>
        <w:t>to remov</w:t>
      </w:r>
      <w:r w:rsidR="008F7555">
        <w:rPr>
          <w:rFonts w:cs="Minion Pro Semibold"/>
          <w:b/>
          <w:color w:val="7163A6"/>
          <w:spacing w:val="2"/>
        </w:rPr>
        <w:t>e</w:t>
      </w:r>
      <w:r w:rsidR="008F7555" w:rsidRPr="00CF2241">
        <w:rPr>
          <w:rFonts w:cs="Minion Pro Semibold"/>
          <w:b/>
          <w:color w:val="7163A6"/>
          <w:spacing w:val="2"/>
        </w:rPr>
        <w:t xml:space="preserve"> the systemic causes of violence against Indigenous women and girls</w:t>
      </w:r>
      <w:r w:rsidR="008F7555" w:rsidRPr="008F7555">
        <w:rPr>
          <w:rFonts w:cs="Minion Pro Semibold"/>
          <w:b/>
          <w:color w:val="7163A6"/>
          <w:spacing w:val="2"/>
        </w:rPr>
        <w:t xml:space="preserve"> </w:t>
      </w:r>
      <w:r w:rsidR="008F7555" w:rsidRPr="00CF2241">
        <w:rPr>
          <w:rFonts w:cs="Minion Pro Semibold"/>
          <w:b/>
          <w:color w:val="7163A6"/>
          <w:spacing w:val="2"/>
        </w:rPr>
        <w:t>to remov</w:t>
      </w:r>
      <w:r w:rsidR="008F7555">
        <w:rPr>
          <w:rFonts w:cs="Minion Pro Semibold"/>
          <w:b/>
          <w:color w:val="7163A6"/>
          <w:spacing w:val="2"/>
        </w:rPr>
        <w:t>e</w:t>
      </w:r>
      <w:r w:rsidR="008F7555" w:rsidRPr="00CF2241">
        <w:rPr>
          <w:rFonts w:cs="Minion Pro Semibold"/>
          <w:b/>
          <w:color w:val="7163A6"/>
          <w:spacing w:val="2"/>
        </w:rPr>
        <w:t xml:space="preserve"> the systemic causes of violence against Indigenous women and girls</w:t>
      </w:r>
      <w:r w:rsidRPr="00CF2241">
        <w:rPr>
          <w:rFonts w:cs="Minion Pro Semibold"/>
          <w:b/>
          <w:color w:val="7163A6"/>
          <w:spacing w:val="2"/>
        </w:rPr>
        <w:br/>
      </w:r>
    </w:p>
    <w:p w14:paraId="082273D9" w14:textId="77777777" w:rsidR="0031522B" w:rsidRPr="00CF2241" w:rsidRDefault="00CF2241" w:rsidP="00CF2241">
      <w:pPr>
        <w:spacing w:after="90"/>
        <w:rPr>
          <w:spacing w:val="2"/>
        </w:rPr>
      </w:pPr>
      <w:r w:rsidRPr="00CF2241">
        <w:rPr>
          <w:rFonts w:cs="Minion Pro"/>
          <w:color w:val="454547"/>
          <w:spacing w:val="2"/>
        </w:rPr>
        <w:t>Seek out individual, family, and community examples that increase safety and prevent or eliminate violence.</w:t>
      </w:r>
    </w:p>
    <w:p w14:paraId="2CC30C59" w14:textId="77777777" w:rsidR="0031522B" w:rsidRPr="00CF2241" w:rsidRDefault="00CF2241" w:rsidP="00CF2241">
      <w:pPr>
        <w:spacing w:after="90"/>
        <w:rPr>
          <w:spacing w:val="2"/>
        </w:rPr>
      </w:pPr>
      <w:r w:rsidRPr="00CF2241">
        <w:rPr>
          <w:rFonts w:cs="Minion Pro"/>
          <w:color w:val="454547"/>
          <w:spacing w:val="2"/>
        </w:rPr>
        <w:t xml:space="preserve">Explore effective systemic changes or changes that have been proposed but have not been implemented. </w:t>
      </w:r>
    </w:p>
    <w:p w14:paraId="51BD74DE" w14:textId="77777777" w:rsidR="0031522B" w:rsidRPr="00CF2241" w:rsidRDefault="00CF2241" w:rsidP="00CF2241">
      <w:pPr>
        <w:spacing w:after="90"/>
        <w:rPr>
          <w:spacing w:val="2"/>
        </w:rPr>
      </w:pPr>
      <w:r w:rsidRPr="00CF2241">
        <w:rPr>
          <w:rFonts w:cs="Minion Pro Semibold"/>
          <w:b/>
          <w:color w:val="7163A6"/>
          <w:spacing w:val="2"/>
        </w:rPr>
        <w:br/>
        <w:t>Sex trade workers</w:t>
      </w:r>
    </w:p>
    <w:p w14:paraId="6C394DE0" w14:textId="77777777" w:rsidR="0031522B" w:rsidRPr="00CF2241" w:rsidRDefault="00CF2241" w:rsidP="00CF2241">
      <w:pPr>
        <w:spacing w:after="90"/>
        <w:rPr>
          <w:spacing w:val="2"/>
        </w:rPr>
      </w:pPr>
      <w:r w:rsidRPr="00CF2241">
        <w:rPr>
          <w:rFonts w:cs="Minion Pro"/>
          <w:color w:val="454547"/>
          <w:spacing w:val="2"/>
        </w:rPr>
        <w:t>Think critically about the general narrative and opinion about sex trade workers, especially when they experience violence. Are sex trade workers protected in our society? What needs to change in this regard?</w:t>
      </w:r>
    </w:p>
    <w:p w14:paraId="6D6D736C" w14:textId="77777777" w:rsidR="0031522B" w:rsidRPr="00CF2241" w:rsidRDefault="00CF2241" w:rsidP="00CF2241">
      <w:pPr>
        <w:spacing w:after="90"/>
        <w:rPr>
          <w:spacing w:val="2"/>
        </w:rPr>
      </w:pPr>
      <w:r w:rsidRPr="00CF2241">
        <w:rPr>
          <w:rFonts w:cs="Minion Pro Semibold"/>
          <w:b/>
          <w:color w:val="7163A6"/>
          <w:spacing w:val="2"/>
        </w:rPr>
        <w:br/>
        <w:t>Human trafficking</w:t>
      </w:r>
    </w:p>
    <w:p w14:paraId="1AF1E98D" w14:textId="77777777" w:rsidR="0031522B" w:rsidRPr="00CF2241" w:rsidRDefault="00CF2241" w:rsidP="00CF2241">
      <w:pPr>
        <w:spacing w:after="90"/>
        <w:rPr>
          <w:spacing w:val="2"/>
        </w:rPr>
      </w:pPr>
      <w:r w:rsidRPr="00CF2241">
        <w:rPr>
          <w:rFonts w:cs="Minion Pro"/>
          <w:color w:val="454547"/>
          <w:spacing w:val="2"/>
        </w:rPr>
        <w:t>Examine the percentage of Indigenous women and girls impacted by human trafficking in Canada. What makes Indigenous women and girls particularly vulnerable to human trafficking?</w:t>
      </w:r>
    </w:p>
    <w:p w14:paraId="4D998EAE" w14:textId="77777777" w:rsidR="0031522B" w:rsidRPr="00CF2241" w:rsidRDefault="00CF2241" w:rsidP="00CF2241">
      <w:pPr>
        <w:spacing w:after="90"/>
        <w:rPr>
          <w:spacing w:val="2"/>
        </w:rPr>
      </w:pPr>
      <w:r w:rsidRPr="00CF2241">
        <w:rPr>
          <w:rFonts w:cs="Minion Pro"/>
          <w:color w:val="454547"/>
          <w:spacing w:val="2"/>
        </w:rPr>
        <w:t>Discuss the concepts of “sex work,” “sexual exploitation,” “human trafficking,” and “luring” – how are they similar? Different?</w:t>
      </w:r>
    </w:p>
    <w:p w14:paraId="1703757E" w14:textId="77777777" w:rsidR="0031522B" w:rsidRPr="00CF2241" w:rsidRDefault="00CF2241" w:rsidP="00CF2241">
      <w:pPr>
        <w:spacing w:after="90"/>
        <w:rPr>
          <w:spacing w:val="2"/>
        </w:rPr>
      </w:pPr>
      <w:r w:rsidRPr="00CF2241">
        <w:rPr>
          <w:rFonts w:cs="Minion Pro"/>
          <w:color w:val="454547"/>
          <w:spacing w:val="2"/>
        </w:rPr>
        <w:t>Suggested resources:</w:t>
      </w:r>
    </w:p>
    <w:p w14:paraId="7ABF12CD" w14:textId="77777777" w:rsidR="0031522B" w:rsidRPr="00CF2241" w:rsidRDefault="00CF2241" w:rsidP="00CF2241">
      <w:pPr>
        <w:spacing w:after="32"/>
        <w:rPr>
          <w:spacing w:val="2"/>
        </w:rPr>
      </w:pPr>
      <w:r w:rsidRPr="00CF2241">
        <w:rPr>
          <w:rFonts w:cs="Minion Pro"/>
          <w:color w:val="454547"/>
          <w:spacing w:val="2"/>
        </w:rPr>
        <w:t xml:space="preserve">http://pauktuutit.ca/abuse-prevention/inuit-and-human-trafficking/ </w:t>
      </w:r>
    </w:p>
    <w:p w14:paraId="0F412CE0" w14:textId="77777777" w:rsidR="0031522B" w:rsidRPr="00CF2241" w:rsidRDefault="00CF2241" w:rsidP="00CF2241">
      <w:pPr>
        <w:spacing w:after="32"/>
        <w:rPr>
          <w:spacing w:val="2"/>
        </w:rPr>
      </w:pPr>
      <w:r w:rsidRPr="00CF2241">
        <w:rPr>
          <w:rFonts w:cs="Minion Pro"/>
          <w:color w:val="454547"/>
          <w:spacing w:val="2"/>
        </w:rPr>
        <w:t>Sex Trafficking of Indigenous Women in Ontario, Ontario Native Women’s Association. http://www.onwa.ca/upload/documents/report-sex-trafficking-of-indigenous-wom.pdf</w:t>
      </w:r>
    </w:p>
    <w:p w14:paraId="52633E27" w14:textId="77777777" w:rsidR="0031522B" w:rsidRPr="00CF2241" w:rsidRDefault="0031522B" w:rsidP="00CF2241">
      <w:pPr>
        <w:spacing w:after="90"/>
        <w:rPr>
          <w:spacing w:val="2"/>
        </w:rPr>
      </w:pPr>
    </w:p>
    <w:p w14:paraId="44544186" w14:textId="77777777" w:rsidR="0031522B" w:rsidRPr="00CF2241" w:rsidRDefault="0031522B" w:rsidP="00CF2241">
      <w:pPr>
        <w:spacing w:after="90"/>
        <w:rPr>
          <w:spacing w:val="2"/>
        </w:rPr>
      </w:pPr>
    </w:p>
    <w:p w14:paraId="6F6285F9" w14:textId="77777777" w:rsidR="0031522B" w:rsidRPr="00CF2241" w:rsidRDefault="0031522B" w:rsidP="00CF2241">
      <w:pPr>
        <w:spacing w:after="90"/>
        <w:rPr>
          <w:spacing w:val="2"/>
        </w:rPr>
      </w:pPr>
    </w:p>
    <w:p w14:paraId="31BA888F" w14:textId="77777777" w:rsidR="0031522B" w:rsidRPr="00CF2241" w:rsidRDefault="0031522B" w:rsidP="00CF2241">
      <w:pPr>
        <w:spacing w:after="119"/>
        <w:rPr>
          <w:spacing w:val="2"/>
        </w:rPr>
      </w:pPr>
    </w:p>
    <w:p w14:paraId="5C15AD64" w14:textId="77777777" w:rsidR="0031522B" w:rsidRPr="00CF2241" w:rsidRDefault="00CF2241" w:rsidP="00CF2241">
      <w:pPr>
        <w:rPr>
          <w:spacing w:val="2"/>
        </w:rPr>
      </w:pPr>
      <w:r w:rsidRPr="00CF2241">
        <w:rPr>
          <w:rFonts w:cs="Minion Pro"/>
          <w:spacing w:val="2"/>
        </w:rPr>
        <w:t>___ _________________________________</w:t>
      </w:r>
    </w:p>
    <w:p w14:paraId="46A9AE31" w14:textId="77777777" w:rsidR="0031522B" w:rsidRPr="00CF2241" w:rsidRDefault="0031522B" w:rsidP="00CF2241">
      <w:pPr>
        <w:rPr>
          <w:spacing w:val="2"/>
        </w:rPr>
      </w:pPr>
    </w:p>
    <w:p w14:paraId="768C77F9" w14:textId="77777777" w:rsidR="0031522B" w:rsidRPr="00CF2241" w:rsidRDefault="0031522B" w:rsidP="00CF2241">
      <w:pPr>
        <w:rPr>
          <w:spacing w:val="2"/>
        </w:rPr>
      </w:pPr>
    </w:p>
    <w:p w14:paraId="05E37410" w14:textId="77777777" w:rsidR="0031522B" w:rsidRPr="00CF2241" w:rsidRDefault="0031522B" w:rsidP="00CF2241">
      <w:pPr>
        <w:spacing w:after="188"/>
        <w:rPr>
          <w:spacing w:val="2"/>
        </w:rPr>
      </w:pPr>
    </w:p>
    <w:p w14:paraId="01E82CCF" w14:textId="77777777" w:rsidR="0031522B" w:rsidRPr="00CF2241" w:rsidRDefault="00CF2241" w:rsidP="00CF2241">
      <w:pPr>
        <w:spacing w:after="450"/>
        <w:rPr>
          <w:spacing w:val="2"/>
        </w:rPr>
      </w:pPr>
      <w:r w:rsidRPr="00CF2241">
        <w:rPr>
          <w:rFonts w:cs="Minion Pro"/>
          <w:i/>
          <w:color w:val="D39C22"/>
          <w:spacing w:val="2"/>
        </w:rPr>
        <w:t xml:space="preserve">Contact Information </w:t>
      </w:r>
      <w:r w:rsidRPr="00CF2241">
        <w:rPr>
          <w:rFonts w:cs="Minion Pro"/>
          <w:i/>
          <w:color w:val="D39C22"/>
          <w:spacing w:val="2"/>
        </w:rPr>
        <w:br/>
        <w:t>&amp; Guidelines for Submissions</w:t>
      </w:r>
    </w:p>
    <w:p w14:paraId="430BAE02" w14:textId="77777777" w:rsidR="0031522B" w:rsidRPr="00CF2241" w:rsidRDefault="00CF2241" w:rsidP="00CF2241">
      <w:pPr>
        <w:spacing w:after="119"/>
        <w:rPr>
          <w:spacing w:val="2"/>
        </w:rPr>
      </w:pPr>
      <w:r w:rsidRPr="00CF2241">
        <w:rPr>
          <w:rFonts w:cs="Minion Pro"/>
          <w:color w:val="454547"/>
          <w:spacing w:val="2"/>
        </w:rPr>
        <w:t xml:space="preserve">The National Inquiry is inviting submissions of student voices and lesson plans created through this guide. The voices of children and youth are powerful and genuine and have agency for change. Share your message and your voice … be the change with Indigenous women and girls.  </w:t>
      </w:r>
    </w:p>
    <w:p w14:paraId="321F4E08" w14:textId="77777777" w:rsidR="0031522B" w:rsidRPr="00CF2241" w:rsidRDefault="00CF2241" w:rsidP="00CF2241">
      <w:pPr>
        <w:spacing w:after="119"/>
        <w:rPr>
          <w:spacing w:val="2"/>
        </w:rPr>
      </w:pPr>
      <w:r w:rsidRPr="00CF2241">
        <w:rPr>
          <w:rFonts w:cs="Minion Pro"/>
          <w:color w:val="454547"/>
          <w:spacing w:val="2"/>
        </w:rPr>
        <w:t xml:space="preserve">We would like to have the story behind your expression accompany the piece you submit. This would include information about why you created your piece and what it means to you. If you are submitting in the memory of someone, please tell us who that person is. Some submissions will be selected to include a video or audio record by the artist. If your piece is selected and you agree to share your story, an archivist from the Inquiry will work with you to record all the relevant information about your art. </w:t>
      </w:r>
    </w:p>
    <w:p w14:paraId="76016870" w14:textId="4A4649C5" w:rsidR="0031522B" w:rsidRDefault="00CF2241" w:rsidP="00CF2241">
      <w:pPr>
        <w:spacing w:after="119"/>
        <w:rPr>
          <w:rFonts w:cs="Minion Pro"/>
          <w:color w:val="454547"/>
          <w:spacing w:val="2"/>
        </w:rPr>
      </w:pPr>
      <w:r w:rsidRPr="00CF2241">
        <w:rPr>
          <w:rFonts w:cs="Minion Pro"/>
          <w:color w:val="454547"/>
          <w:spacing w:val="2"/>
        </w:rPr>
        <w:t xml:space="preserve">All artistic expressions received by the National Inquiry will be transferred to the Missing and Murdered Indigenous Women and Girls Legacy Archive so that they will be accessible to people after the work of the Inquiry has ended. This archive will care for each piece according to the wishes of the donor. For more information on the Inquiry’s Call for Artistic Expressions, please visit our website. </w:t>
      </w:r>
      <w:hyperlink r:id="rId10" w:history="1">
        <w:r w:rsidR="009F34BD" w:rsidRPr="00970625">
          <w:rPr>
            <w:rStyle w:val="Hyperlink"/>
            <w:rFonts w:cs="Minion Pro"/>
            <w:spacing w:val="2"/>
          </w:rPr>
          <w:t>http://www.mmiwg-ffada.ca/files/call-for-artistic-expressions.pdf</w:t>
        </w:r>
      </w:hyperlink>
      <w:r w:rsidRPr="00CF2241">
        <w:rPr>
          <w:rFonts w:cs="Minion Pro"/>
          <w:color w:val="454547"/>
          <w:spacing w:val="2"/>
        </w:rPr>
        <w:t xml:space="preserve"> </w:t>
      </w:r>
    </w:p>
    <w:p w14:paraId="72165FC6" w14:textId="3F27DF1A" w:rsidR="009F34BD" w:rsidRPr="00CF2241" w:rsidRDefault="009F34BD" w:rsidP="00CF2241">
      <w:pPr>
        <w:spacing w:after="119"/>
        <w:rPr>
          <w:spacing w:val="2"/>
        </w:rPr>
      </w:pPr>
      <w:r>
        <w:rPr>
          <w:rFonts w:cs="Minion Pro"/>
          <w:color w:val="454547"/>
          <w:spacing w:val="2"/>
        </w:rPr>
        <w:t xml:space="preserve">The Legacy Archive is accepting submissions until December 31, 2018.  </w:t>
      </w:r>
    </w:p>
    <w:p w14:paraId="2F10813B" w14:textId="77777777" w:rsidR="0031522B" w:rsidRPr="00CF2241" w:rsidRDefault="00CF2241" w:rsidP="00CF2241">
      <w:pPr>
        <w:spacing w:before="360" w:after="90"/>
        <w:rPr>
          <w:spacing w:val="2"/>
        </w:rPr>
      </w:pPr>
      <w:r w:rsidRPr="00CF2241">
        <w:rPr>
          <w:rFonts w:cs="Minion Pro Semibold"/>
          <w:b/>
          <w:color w:val="454547"/>
          <w:spacing w:val="2"/>
        </w:rPr>
        <w:t xml:space="preserve">Artwork </w:t>
      </w:r>
      <w:r w:rsidRPr="00CF2241">
        <w:rPr>
          <w:rFonts w:cs="Minion Pro Semibold"/>
          <w:b/>
          <w:color w:val="454547"/>
          <w:spacing w:val="2"/>
        </w:rPr>
        <w:br/>
      </w:r>
      <w:r w:rsidRPr="00CF2241">
        <w:rPr>
          <w:rFonts w:cs="Minion Pro Semibold"/>
          <w:b/>
          <w:color w:val="D39C22"/>
          <w:spacing w:val="2"/>
        </w:rPr>
        <w:t>Submission Guidelines:</w:t>
      </w:r>
    </w:p>
    <w:p w14:paraId="273A87AE" w14:textId="77777777" w:rsidR="0031522B" w:rsidRPr="00CF2241" w:rsidRDefault="00CF2241" w:rsidP="00CF2241">
      <w:pPr>
        <w:spacing w:after="119"/>
        <w:rPr>
          <w:spacing w:val="2"/>
        </w:rPr>
      </w:pPr>
      <w:r w:rsidRPr="00CF2241">
        <w:rPr>
          <w:rFonts w:cs="Minion Pro"/>
          <w:b/>
          <w:i/>
          <w:color w:val="454547"/>
          <w:spacing w:val="2"/>
        </w:rPr>
        <w:t>Performance/Dance</w:t>
      </w:r>
      <w:r w:rsidRPr="00CF2241">
        <w:rPr>
          <w:rFonts w:cs="Minion Pro"/>
          <w:color w:val="454547"/>
          <w:spacing w:val="2"/>
        </w:rPr>
        <w:t xml:space="preserve">: up to 10 images of the piece </w:t>
      </w:r>
      <w:r w:rsidRPr="00CF2241">
        <w:rPr>
          <w:rFonts w:cs="Minion Pro"/>
          <w:color w:val="454547"/>
          <w:spacing w:val="2"/>
        </w:rPr>
        <w:br/>
        <w:t>or DVD of any length showcasing the work.</w:t>
      </w:r>
    </w:p>
    <w:p w14:paraId="0B73F07C" w14:textId="77777777" w:rsidR="0031522B" w:rsidRPr="00CF2241" w:rsidRDefault="00CF2241" w:rsidP="00CF2241">
      <w:pPr>
        <w:spacing w:after="119"/>
        <w:rPr>
          <w:spacing w:val="2"/>
        </w:rPr>
      </w:pPr>
      <w:r w:rsidRPr="00CF2241">
        <w:rPr>
          <w:rFonts w:cs="Minion Pro"/>
          <w:b/>
          <w:i/>
          <w:color w:val="454547"/>
          <w:spacing w:val="2"/>
        </w:rPr>
        <w:t>Film/Video</w:t>
      </w:r>
      <w:r w:rsidRPr="00CF2241">
        <w:rPr>
          <w:rFonts w:cs="Minion Pro"/>
          <w:color w:val="454547"/>
          <w:spacing w:val="2"/>
        </w:rPr>
        <w:t>: DVD of any length.</w:t>
      </w:r>
    </w:p>
    <w:p w14:paraId="79DD8974" w14:textId="77777777" w:rsidR="0031522B" w:rsidRPr="00CF2241" w:rsidRDefault="00CF2241" w:rsidP="00CF2241">
      <w:pPr>
        <w:spacing w:after="119"/>
        <w:rPr>
          <w:spacing w:val="2"/>
        </w:rPr>
      </w:pPr>
      <w:r w:rsidRPr="00CF2241">
        <w:rPr>
          <w:rFonts w:cs="Minion Pro"/>
          <w:b/>
          <w:i/>
          <w:color w:val="454547"/>
          <w:spacing w:val="2"/>
        </w:rPr>
        <w:t>Photographs/Drawings</w:t>
      </w:r>
      <w:r w:rsidRPr="00CF2241">
        <w:rPr>
          <w:rFonts w:cs="Minion Pro"/>
          <w:color w:val="454547"/>
          <w:spacing w:val="2"/>
        </w:rPr>
        <w:t xml:space="preserve">: originals; digital copies – </w:t>
      </w:r>
      <w:r w:rsidRPr="00CF2241">
        <w:rPr>
          <w:rFonts w:cs="Minion Pro"/>
          <w:color w:val="454547"/>
          <w:spacing w:val="2"/>
        </w:rPr>
        <w:br/>
        <w:t>up to 20 images on CD or DVD.</w:t>
      </w:r>
    </w:p>
    <w:p w14:paraId="42EF2120" w14:textId="77777777" w:rsidR="0031522B" w:rsidRPr="00CF2241" w:rsidRDefault="00CF2241" w:rsidP="00CF2241">
      <w:pPr>
        <w:spacing w:after="119"/>
        <w:rPr>
          <w:spacing w:val="2"/>
        </w:rPr>
      </w:pPr>
      <w:r w:rsidRPr="00CF2241">
        <w:rPr>
          <w:rFonts w:cs="Minion Pro"/>
          <w:b/>
          <w:i/>
          <w:color w:val="454547"/>
          <w:spacing w:val="2"/>
        </w:rPr>
        <w:t>Music or Songs</w:t>
      </w:r>
      <w:r w:rsidRPr="00CF2241">
        <w:rPr>
          <w:rFonts w:cs="Minion Pro"/>
          <w:color w:val="454547"/>
          <w:spacing w:val="2"/>
        </w:rPr>
        <w:t xml:space="preserve">: audio version of the song, image of the </w:t>
      </w:r>
      <w:r w:rsidRPr="00CF2241">
        <w:rPr>
          <w:rFonts w:cs="Minion Pro"/>
          <w:color w:val="454547"/>
          <w:spacing w:val="2"/>
        </w:rPr>
        <w:br/>
        <w:t>band, lyrics.</w:t>
      </w:r>
    </w:p>
    <w:p w14:paraId="6AD6975F" w14:textId="77777777" w:rsidR="0031522B" w:rsidRPr="00CF2241" w:rsidRDefault="00CF2241" w:rsidP="00CF2241">
      <w:pPr>
        <w:spacing w:after="119"/>
        <w:rPr>
          <w:spacing w:val="2"/>
        </w:rPr>
      </w:pPr>
      <w:r w:rsidRPr="00CF2241">
        <w:rPr>
          <w:rFonts w:cs="Minion Pro"/>
          <w:b/>
          <w:i/>
          <w:color w:val="454547"/>
          <w:spacing w:val="2"/>
        </w:rPr>
        <w:t>Poetry, Spoken Word, Novel, Plays, Graphic Art</w:t>
      </w:r>
      <w:r w:rsidRPr="00CF2241">
        <w:rPr>
          <w:rFonts w:cs="Minion Pro"/>
          <w:color w:val="454547"/>
          <w:spacing w:val="2"/>
        </w:rPr>
        <w:t>: relevant written sample of work; if performed – on DVD, any length.</w:t>
      </w:r>
    </w:p>
    <w:p w14:paraId="457A140B" w14:textId="77777777" w:rsidR="0031522B" w:rsidRPr="00CF2241" w:rsidRDefault="00CF2241" w:rsidP="00CF2241">
      <w:pPr>
        <w:spacing w:after="119"/>
        <w:rPr>
          <w:spacing w:val="2"/>
        </w:rPr>
      </w:pPr>
      <w:r w:rsidRPr="00CF2241">
        <w:rPr>
          <w:rFonts w:cs="Minion Pro"/>
          <w:b/>
          <w:i/>
          <w:color w:val="454547"/>
          <w:spacing w:val="2"/>
        </w:rPr>
        <w:t>Sculpture/Painting, Basketry, Mixed Medium Art:</w:t>
      </w:r>
      <w:r w:rsidRPr="00CF2241">
        <w:rPr>
          <w:rFonts w:cs="Minion Pro"/>
          <w:color w:val="454547"/>
          <w:spacing w:val="2"/>
        </w:rPr>
        <w:t xml:space="preserve"> please contact Senior Archivist to ensure the archive can hold and care for your artistic expression properly.</w:t>
      </w:r>
    </w:p>
    <w:p w14:paraId="775FBFA3" w14:textId="77777777" w:rsidR="0031522B" w:rsidRPr="00CF2241" w:rsidRDefault="00CF2241" w:rsidP="00CF2241">
      <w:pPr>
        <w:spacing w:after="119"/>
        <w:rPr>
          <w:spacing w:val="2"/>
        </w:rPr>
      </w:pPr>
      <w:r w:rsidRPr="00CF2241">
        <w:rPr>
          <w:rFonts w:cs="Minion Pro"/>
          <w:b/>
          <w:i/>
          <w:color w:val="454547"/>
          <w:spacing w:val="2"/>
        </w:rPr>
        <w:t>Quilts, Fabric Art</w:t>
      </w:r>
      <w:r w:rsidRPr="00CF2241">
        <w:rPr>
          <w:rFonts w:cs="Minion Pro"/>
          <w:color w:val="454547"/>
          <w:spacing w:val="2"/>
        </w:rPr>
        <w:t xml:space="preserve">: please supply information on types </w:t>
      </w:r>
      <w:r w:rsidRPr="00CF2241">
        <w:rPr>
          <w:rFonts w:cs="Minion Pro"/>
          <w:color w:val="454547"/>
          <w:spacing w:val="2"/>
        </w:rPr>
        <w:br/>
        <w:t>of fabric used.</w:t>
      </w:r>
    </w:p>
    <w:p w14:paraId="2F47C1A8" w14:textId="77777777" w:rsidR="0031522B" w:rsidRPr="00CF2241" w:rsidRDefault="0031522B" w:rsidP="00CF2241">
      <w:pPr>
        <w:spacing w:after="119"/>
        <w:rPr>
          <w:spacing w:val="2"/>
        </w:rPr>
      </w:pPr>
    </w:p>
    <w:p w14:paraId="6EDD242B" w14:textId="71EDB317" w:rsidR="0031522B" w:rsidRPr="00CF2241" w:rsidRDefault="00CF2241" w:rsidP="00CF2241">
      <w:pPr>
        <w:spacing w:after="119"/>
        <w:rPr>
          <w:spacing w:val="2"/>
        </w:rPr>
      </w:pPr>
      <w:r w:rsidRPr="00CF2241">
        <w:rPr>
          <w:rFonts w:cs="Minion Pro"/>
          <w:color w:val="D39C22"/>
          <w:spacing w:val="2"/>
        </w:rPr>
        <w:t xml:space="preserve">For more information on submitting </w:t>
      </w:r>
      <w:r w:rsidRPr="00CF2241">
        <w:rPr>
          <w:rFonts w:cs="Minion Pro"/>
          <w:color w:val="D39C22"/>
          <w:spacing w:val="2"/>
        </w:rPr>
        <w:br/>
        <w:t xml:space="preserve">your artwork, please contact:  </w:t>
      </w:r>
      <w:r w:rsidRPr="00CF2241">
        <w:rPr>
          <w:rFonts w:cs="Minion Pro"/>
          <w:color w:val="D39C22"/>
          <w:spacing w:val="2"/>
        </w:rPr>
        <w:br/>
      </w:r>
      <w:r w:rsidRPr="00CF2241">
        <w:rPr>
          <w:rFonts w:cs="Minion Pro"/>
          <w:color w:val="D39C22"/>
          <w:spacing w:val="2"/>
        </w:rPr>
        <w:br/>
        <w:t>Petra Turcotte, Senior Archivist</w:t>
      </w:r>
      <w:r w:rsidRPr="00CF2241">
        <w:rPr>
          <w:rFonts w:cs="Minion Pro"/>
          <w:color w:val="D39C22"/>
          <w:spacing w:val="2"/>
        </w:rPr>
        <w:br/>
        <w:t>431-996-4986</w:t>
      </w:r>
      <w:r w:rsidRPr="00CF2241">
        <w:rPr>
          <w:rFonts w:cs="Minion Pro"/>
          <w:color w:val="D39C22"/>
          <w:spacing w:val="2"/>
        </w:rPr>
        <w:tab/>
      </w:r>
      <w:r w:rsidRPr="00CF2241">
        <w:rPr>
          <w:rFonts w:cs="Minion Pro"/>
          <w:color w:val="D39C22"/>
          <w:spacing w:val="2"/>
        </w:rPr>
        <w:br/>
        <w:t>p.turcotte@mmiwg-ffada.ca</w:t>
      </w:r>
    </w:p>
    <w:p w14:paraId="34C1732B" w14:textId="77777777" w:rsidR="0031522B" w:rsidRPr="00CF2241" w:rsidRDefault="0031522B" w:rsidP="00CF2241">
      <w:pPr>
        <w:spacing w:after="119"/>
        <w:rPr>
          <w:spacing w:val="2"/>
        </w:rPr>
      </w:pPr>
    </w:p>
    <w:p w14:paraId="7C6C01AC" w14:textId="46FC7104" w:rsidR="0031522B" w:rsidRPr="00CF2241" w:rsidRDefault="00CF2241" w:rsidP="00CF2241">
      <w:pPr>
        <w:spacing w:before="360" w:after="90"/>
        <w:rPr>
          <w:spacing w:val="2"/>
        </w:rPr>
      </w:pPr>
      <w:r w:rsidRPr="00CF2241">
        <w:rPr>
          <w:rFonts w:cs="Minion Pro Semibold"/>
          <w:b/>
          <w:color w:val="454547"/>
          <w:spacing w:val="2"/>
        </w:rPr>
        <w:t xml:space="preserve">Submission </w:t>
      </w:r>
      <w:r w:rsidR="00582BFB" w:rsidRPr="00CF2241">
        <w:rPr>
          <w:rFonts w:cs="Minion Pro Semibold"/>
          <w:b/>
          <w:color w:val="D39C22"/>
          <w:spacing w:val="2"/>
        </w:rPr>
        <w:t>of Lesson Plans:</w:t>
      </w:r>
      <w:r w:rsidRPr="00CF2241">
        <w:rPr>
          <w:rFonts w:cs="Minion Pro Semibold"/>
          <w:b/>
          <w:color w:val="454547"/>
          <w:spacing w:val="2"/>
        </w:rPr>
        <w:br/>
      </w:r>
    </w:p>
    <w:p w14:paraId="56892782" w14:textId="70C79240" w:rsidR="0031522B" w:rsidRPr="00CF2241" w:rsidRDefault="00CF2241" w:rsidP="00CF2241">
      <w:pPr>
        <w:spacing w:after="119"/>
        <w:rPr>
          <w:spacing w:val="2"/>
        </w:rPr>
      </w:pPr>
      <w:r w:rsidRPr="00CF2241">
        <w:rPr>
          <w:rFonts w:cs="Minion Pro"/>
          <w:color w:val="454547"/>
          <w:spacing w:val="2"/>
        </w:rPr>
        <w:t>The National Inquiry welcomes submission of lesson plans you have created to accompany this guide. With your submission, please provide a brief description of your school, community, and geographic location. As well, please identify grade level and any resources required to accompany learning. All lesson plans received will be posted on the National Inquiry’s website following a review by a panel of educators advising the Inquiry</w:t>
      </w:r>
      <w:r w:rsidR="00E639C7">
        <w:rPr>
          <w:rFonts w:cs="Minion Pro"/>
          <w:color w:val="454547"/>
          <w:spacing w:val="2"/>
        </w:rPr>
        <w:t xml:space="preserve"> prior to April 31, 2019</w:t>
      </w:r>
      <w:r w:rsidRPr="00CF2241">
        <w:rPr>
          <w:rFonts w:cs="Minion Pro"/>
          <w:color w:val="454547"/>
          <w:spacing w:val="2"/>
        </w:rPr>
        <w:t xml:space="preserve">.  </w:t>
      </w:r>
    </w:p>
    <w:p w14:paraId="66BD8229" w14:textId="52C3060E" w:rsidR="0031522B" w:rsidRPr="00CF2241" w:rsidRDefault="00CF2241" w:rsidP="00CF2241">
      <w:pPr>
        <w:spacing w:after="119"/>
        <w:rPr>
          <w:spacing w:val="2"/>
        </w:rPr>
      </w:pPr>
      <w:r w:rsidRPr="00CF2241">
        <w:rPr>
          <w:rFonts w:cs="Minion Pro"/>
          <w:color w:val="D39C22"/>
          <w:spacing w:val="2"/>
        </w:rPr>
        <w:t xml:space="preserve">For more information about </w:t>
      </w:r>
      <w:r w:rsidRPr="00CF2241">
        <w:rPr>
          <w:rFonts w:cs="Minion Pro"/>
          <w:color w:val="D39C22"/>
          <w:spacing w:val="2"/>
        </w:rPr>
        <w:br/>
        <w:t xml:space="preserve">the use of this education guide, </w:t>
      </w:r>
      <w:r w:rsidRPr="00CF2241">
        <w:rPr>
          <w:rFonts w:cs="Minion Pro"/>
          <w:color w:val="D39C22"/>
          <w:spacing w:val="2"/>
        </w:rPr>
        <w:br/>
        <w:t xml:space="preserve">please contact: </w:t>
      </w:r>
      <w:r w:rsidRPr="00CF2241">
        <w:rPr>
          <w:rFonts w:cs="Minion Pro"/>
          <w:color w:val="D39C22"/>
          <w:spacing w:val="2"/>
        </w:rPr>
        <w:br/>
      </w:r>
      <w:r w:rsidRPr="00CF2241">
        <w:rPr>
          <w:rFonts w:cs="Minion Pro"/>
          <w:color w:val="D39C22"/>
          <w:spacing w:val="2"/>
        </w:rPr>
        <w:br/>
      </w:r>
      <w:r w:rsidR="001A783E">
        <w:rPr>
          <w:rFonts w:cs="Minion Pro"/>
          <w:color w:val="D39C22"/>
          <w:spacing w:val="2"/>
        </w:rPr>
        <w:t xml:space="preserve"> </w:t>
      </w:r>
      <w:r w:rsidR="00E639C7">
        <w:rPr>
          <w:rFonts w:cs="Minion Pro"/>
          <w:color w:val="D39C22"/>
          <w:spacing w:val="2"/>
        </w:rPr>
        <w:t xml:space="preserve">Karine Duhamel, Director of Research, </w:t>
      </w:r>
      <w:r w:rsidR="001A783E">
        <w:rPr>
          <w:rFonts w:cs="Minion Pro"/>
          <w:color w:val="D39C22"/>
          <w:spacing w:val="2"/>
        </w:rPr>
        <w:t xml:space="preserve">at karine.duhamel@canada.ca </w:t>
      </w:r>
    </w:p>
    <w:p w14:paraId="0F375A3B" w14:textId="77777777" w:rsidR="0031522B" w:rsidRPr="00CF2241" w:rsidRDefault="0031522B" w:rsidP="00CF2241">
      <w:pPr>
        <w:spacing w:after="90"/>
        <w:rPr>
          <w:spacing w:val="2"/>
        </w:rPr>
      </w:pPr>
    </w:p>
    <w:p w14:paraId="598D3C29" w14:textId="77777777" w:rsidR="0031522B" w:rsidRPr="00CF2241" w:rsidRDefault="0031522B" w:rsidP="00CF2241">
      <w:pPr>
        <w:spacing w:after="90"/>
        <w:rPr>
          <w:spacing w:val="2"/>
        </w:rPr>
      </w:pPr>
    </w:p>
    <w:p w14:paraId="1A49C99D" w14:textId="77777777" w:rsidR="0031522B" w:rsidRPr="00CF2241" w:rsidRDefault="00CF2241" w:rsidP="00CF2241">
      <w:pPr>
        <w:spacing w:after="630"/>
        <w:rPr>
          <w:spacing w:val="2"/>
        </w:rPr>
      </w:pPr>
      <w:r w:rsidRPr="00CF2241">
        <w:rPr>
          <w:rFonts w:cs="Minion Pro"/>
          <w:i/>
          <w:spacing w:val="2"/>
        </w:rPr>
        <w:t>Appendix A</w:t>
      </w:r>
    </w:p>
    <w:p w14:paraId="1BC841E9" w14:textId="77777777" w:rsidR="0031522B" w:rsidRPr="00CF2241" w:rsidRDefault="00CF2241" w:rsidP="00CF2241">
      <w:pPr>
        <w:spacing w:after="193"/>
        <w:rPr>
          <w:spacing w:val="2"/>
        </w:rPr>
      </w:pPr>
      <w:r w:rsidRPr="00CF2241">
        <w:rPr>
          <w:rFonts w:cs="Minion Pro"/>
          <w:spacing w:val="2"/>
        </w:rPr>
        <w:t>Accession Form</w:t>
      </w:r>
    </w:p>
    <w:p w14:paraId="6C95521F" w14:textId="77777777" w:rsidR="0031522B" w:rsidRPr="00CF2241" w:rsidRDefault="00CF2241" w:rsidP="00CF2241">
      <w:pPr>
        <w:spacing w:after="64"/>
        <w:rPr>
          <w:spacing w:val="2"/>
        </w:rPr>
      </w:pPr>
      <w:r w:rsidRPr="00CF2241">
        <w:rPr>
          <w:rFonts w:cs="Minion Pro Semibold"/>
          <w:b/>
          <w:color w:val="454547"/>
          <w:spacing w:val="2"/>
        </w:rPr>
        <w:t>Register No.</w:t>
      </w:r>
    </w:p>
    <w:p w14:paraId="377C5E3B" w14:textId="77777777" w:rsidR="0031522B" w:rsidRPr="00CF2241" w:rsidRDefault="00CF2241" w:rsidP="00CF2241">
      <w:pPr>
        <w:spacing w:after="64"/>
        <w:rPr>
          <w:spacing w:val="2"/>
        </w:rPr>
      </w:pPr>
      <w:r w:rsidRPr="00CF2241">
        <w:rPr>
          <w:rFonts w:cs="Minion Pro Semibold"/>
          <w:b/>
          <w:color w:val="454547"/>
          <w:spacing w:val="2"/>
        </w:rPr>
        <w:t>Accession No.</w:t>
      </w:r>
    </w:p>
    <w:p w14:paraId="3937D7B9" w14:textId="77777777" w:rsidR="0031522B" w:rsidRPr="00CF2241" w:rsidRDefault="00CF2241" w:rsidP="00CF2241">
      <w:pPr>
        <w:spacing w:before="507" w:after="127"/>
        <w:rPr>
          <w:spacing w:val="2"/>
        </w:rPr>
      </w:pPr>
      <w:r w:rsidRPr="00CF2241">
        <w:rPr>
          <w:rFonts w:cs="Minion Pro Semibold"/>
          <w:b/>
          <w:color w:val="454547"/>
          <w:spacing w:val="2"/>
        </w:rPr>
        <w:t>Accession Form – Donor</w:t>
      </w:r>
    </w:p>
    <w:p w14:paraId="2E5BA954" w14:textId="77777777" w:rsidR="0031522B" w:rsidRPr="00CF2241" w:rsidRDefault="0031522B" w:rsidP="00CF2241">
      <w:pPr>
        <w:spacing w:after="64"/>
        <w:rPr>
          <w:spacing w:val="2"/>
        </w:rPr>
      </w:pPr>
    </w:p>
    <w:p w14:paraId="0D7BBC2F" w14:textId="77777777" w:rsidR="0031522B" w:rsidRPr="00CF2241" w:rsidRDefault="00CF2241" w:rsidP="00CF2241">
      <w:pPr>
        <w:spacing w:after="119"/>
        <w:rPr>
          <w:spacing w:val="2"/>
        </w:rPr>
      </w:pPr>
      <w:r w:rsidRPr="00CF2241">
        <w:rPr>
          <w:rFonts w:cs="Minion Pro Semibold"/>
          <w:b/>
          <w:color w:val="7163A6"/>
          <w:spacing w:val="2"/>
        </w:rPr>
        <w:t xml:space="preserve">Source Information </w:t>
      </w:r>
    </w:p>
    <w:p w14:paraId="5EEF012F" w14:textId="77777777" w:rsidR="0031522B" w:rsidRPr="00CF2241" w:rsidRDefault="00CF2241" w:rsidP="00CF2241">
      <w:pPr>
        <w:spacing w:after="119"/>
        <w:rPr>
          <w:spacing w:val="2"/>
        </w:rPr>
      </w:pPr>
      <w:r w:rsidRPr="00CF2241">
        <w:rPr>
          <w:rFonts w:cs="Minion Pro"/>
          <w:b/>
          <w:color w:val="454547"/>
          <w:spacing w:val="2"/>
        </w:rPr>
        <w:t>2.1. Donor</w:t>
      </w:r>
      <w:r w:rsidRPr="00CF2241">
        <w:rPr>
          <w:rFonts w:cs="Minion Pro"/>
          <w:i/>
          <w:color w:val="454547"/>
          <w:spacing w:val="2"/>
        </w:rPr>
        <w:t xml:space="preserve"> (The Name of who is donating the gift(s) ex. person, institution, etc.)</w:t>
      </w:r>
    </w:p>
    <w:p w14:paraId="120D4510" w14:textId="77777777" w:rsidR="0031522B" w:rsidRPr="00CF2241" w:rsidRDefault="0031522B" w:rsidP="00CF2241">
      <w:pPr>
        <w:spacing w:after="119"/>
        <w:rPr>
          <w:spacing w:val="2"/>
        </w:rPr>
      </w:pPr>
    </w:p>
    <w:p w14:paraId="221F3A40" w14:textId="77777777" w:rsidR="0031522B" w:rsidRPr="00CF2241" w:rsidRDefault="0031522B" w:rsidP="00CF2241">
      <w:pPr>
        <w:spacing w:after="119"/>
        <w:rPr>
          <w:spacing w:val="2"/>
        </w:rPr>
      </w:pPr>
    </w:p>
    <w:p w14:paraId="230A6F03" w14:textId="77777777" w:rsidR="0031522B" w:rsidRPr="00CF2241" w:rsidRDefault="0031522B" w:rsidP="00CF2241">
      <w:pPr>
        <w:spacing w:after="119"/>
        <w:rPr>
          <w:spacing w:val="2"/>
        </w:rPr>
      </w:pPr>
    </w:p>
    <w:p w14:paraId="62517DAF" w14:textId="77777777" w:rsidR="0031522B" w:rsidRPr="00CF2241" w:rsidRDefault="0031522B" w:rsidP="00CF2241">
      <w:pPr>
        <w:spacing w:after="119"/>
        <w:rPr>
          <w:spacing w:val="2"/>
        </w:rPr>
      </w:pPr>
    </w:p>
    <w:p w14:paraId="6B4F9A3B" w14:textId="77777777" w:rsidR="0031522B" w:rsidRPr="00CF2241" w:rsidRDefault="00CF2241" w:rsidP="00CF2241">
      <w:pPr>
        <w:spacing w:after="119"/>
        <w:rPr>
          <w:spacing w:val="2"/>
        </w:rPr>
      </w:pPr>
      <w:r w:rsidRPr="00CF2241">
        <w:rPr>
          <w:rFonts w:cs="Minion Pro"/>
          <w:b/>
          <w:color w:val="454547"/>
          <w:spacing w:val="2"/>
        </w:rPr>
        <w:br/>
        <w:t xml:space="preserve">2.1.1. Donor Type </w:t>
      </w:r>
      <w:r w:rsidRPr="00CF2241">
        <w:rPr>
          <w:rFonts w:cs="Minion Pro"/>
          <w:i/>
          <w:color w:val="454547"/>
          <w:spacing w:val="2"/>
        </w:rPr>
        <w:t>(To be filled out by Archivist)</w:t>
      </w:r>
      <w:r w:rsidRPr="00CF2241">
        <w:rPr>
          <w:rFonts w:cs="Minion Pro"/>
          <w:b/>
          <w:color w:val="454547"/>
          <w:spacing w:val="2"/>
        </w:rPr>
        <w:tab/>
      </w:r>
    </w:p>
    <w:p w14:paraId="67DCCCB5" w14:textId="77777777" w:rsidR="0031522B" w:rsidRPr="00CF2241" w:rsidRDefault="0031522B" w:rsidP="00CF2241">
      <w:pPr>
        <w:spacing w:after="119"/>
        <w:rPr>
          <w:spacing w:val="2"/>
        </w:rPr>
      </w:pPr>
    </w:p>
    <w:p w14:paraId="1CA61E96" w14:textId="77777777" w:rsidR="0031522B" w:rsidRPr="00CF2241" w:rsidRDefault="0031522B" w:rsidP="00CF2241">
      <w:pPr>
        <w:spacing w:after="119"/>
        <w:rPr>
          <w:spacing w:val="2"/>
        </w:rPr>
      </w:pPr>
    </w:p>
    <w:p w14:paraId="2BF02A5F" w14:textId="77777777" w:rsidR="0031522B" w:rsidRPr="00CF2241" w:rsidRDefault="0031522B" w:rsidP="00CF2241">
      <w:pPr>
        <w:spacing w:after="119"/>
        <w:rPr>
          <w:spacing w:val="2"/>
        </w:rPr>
      </w:pPr>
    </w:p>
    <w:p w14:paraId="37965C19" w14:textId="77777777" w:rsidR="0031522B" w:rsidRPr="00CF2241" w:rsidRDefault="0031522B" w:rsidP="00CF2241">
      <w:pPr>
        <w:spacing w:after="119"/>
        <w:rPr>
          <w:spacing w:val="2"/>
        </w:rPr>
      </w:pPr>
    </w:p>
    <w:p w14:paraId="1E57FFE7" w14:textId="77777777" w:rsidR="0031522B" w:rsidRPr="00CF2241" w:rsidRDefault="00CF2241" w:rsidP="00CF2241">
      <w:pPr>
        <w:spacing w:after="119"/>
        <w:rPr>
          <w:spacing w:val="2"/>
        </w:rPr>
      </w:pPr>
      <w:r w:rsidRPr="00CF2241">
        <w:rPr>
          <w:rFonts w:cs="Minion Pro"/>
          <w:b/>
          <w:color w:val="454547"/>
          <w:spacing w:val="2"/>
        </w:rPr>
        <w:br/>
        <w:t>2.1.2. Creator</w:t>
      </w:r>
      <w:r w:rsidRPr="00CF2241">
        <w:rPr>
          <w:rFonts w:cs="Minion Pro"/>
          <w:i/>
          <w:color w:val="454547"/>
          <w:spacing w:val="2"/>
        </w:rPr>
        <w:t xml:space="preserve"> (Who created the gift? Ex.  Name of the artist, author, etc.)</w:t>
      </w:r>
    </w:p>
    <w:p w14:paraId="31010C13" w14:textId="77777777" w:rsidR="0031522B" w:rsidRPr="00CF2241" w:rsidRDefault="0031522B" w:rsidP="00CF2241">
      <w:pPr>
        <w:spacing w:after="119"/>
        <w:rPr>
          <w:spacing w:val="2"/>
        </w:rPr>
      </w:pPr>
    </w:p>
    <w:p w14:paraId="1038EF80" w14:textId="77777777" w:rsidR="0031522B" w:rsidRPr="00CF2241" w:rsidRDefault="0031522B" w:rsidP="00CF2241">
      <w:pPr>
        <w:spacing w:after="119"/>
        <w:rPr>
          <w:spacing w:val="2"/>
        </w:rPr>
      </w:pPr>
    </w:p>
    <w:p w14:paraId="7348B69F" w14:textId="77777777" w:rsidR="0031522B" w:rsidRPr="00CF2241" w:rsidRDefault="0031522B" w:rsidP="00CF2241">
      <w:pPr>
        <w:spacing w:after="119"/>
        <w:rPr>
          <w:spacing w:val="2"/>
        </w:rPr>
      </w:pPr>
    </w:p>
    <w:p w14:paraId="4792E9A6" w14:textId="77777777" w:rsidR="0031522B" w:rsidRPr="00CF2241" w:rsidRDefault="0031522B" w:rsidP="00CF2241">
      <w:pPr>
        <w:spacing w:after="119"/>
        <w:rPr>
          <w:spacing w:val="2"/>
        </w:rPr>
      </w:pPr>
    </w:p>
    <w:p w14:paraId="6A1A50C1" w14:textId="77777777" w:rsidR="0031522B" w:rsidRPr="00CF2241" w:rsidRDefault="00CF2241" w:rsidP="00CF2241">
      <w:pPr>
        <w:spacing w:after="119"/>
        <w:rPr>
          <w:spacing w:val="2"/>
        </w:rPr>
      </w:pPr>
      <w:r w:rsidRPr="00CF2241">
        <w:rPr>
          <w:rFonts w:cs="Minion Pro"/>
          <w:b/>
          <w:color w:val="454547"/>
          <w:spacing w:val="2"/>
        </w:rPr>
        <w:br/>
        <w:t xml:space="preserve">Name of person in whose memory this donation is made </w:t>
      </w:r>
      <w:r w:rsidRPr="00CF2241">
        <w:rPr>
          <w:rFonts w:cs="Minion Pro"/>
          <w:i/>
          <w:color w:val="454547"/>
          <w:spacing w:val="2"/>
        </w:rPr>
        <w:t>(if applicable)</w:t>
      </w:r>
    </w:p>
    <w:p w14:paraId="0E98F8F2" w14:textId="77777777" w:rsidR="0031522B" w:rsidRPr="00CF2241" w:rsidRDefault="0031522B" w:rsidP="00CF2241">
      <w:pPr>
        <w:spacing w:after="119"/>
        <w:rPr>
          <w:spacing w:val="2"/>
        </w:rPr>
      </w:pPr>
    </w:p>
    <w:p w14:paraId="1D9326EB" w14:textId="77777777" w:rsidR="0031522B" w:rsidRPr="00CF2241" w:rsidRDefault="0031522B" w:rsidP="00CF2241">
      <w:pPr>
        <w:spacing w:after="119"/>
        <w:rPr>
          <w:spacing w:val="2"/>
        </w:rPr>
      </w:pPr>
    </w:p>
    <w:p w14:paraId="3148D865" w14:textId="77777777" w:rsidR="0031522B" w:rsidRPr="00CF2241" w:rsidRDefault="0031522B" w:rsidP="00CF2241">
      <w:pPr>
        <w:spacing w:after="119"/>
        <w:rPr>
          <w:spacing w:val="2"/>
        </w:rPr>
      </w:pPr>
    </w:p>
    <w:p w14:paraId="52A2580F" w14:textId="77777777" w:rsidR="0031522B" w:rsidRPr="00CF2241" w:rsidRDefault="0031522B" w:rsidP="00CF2241">
      <w:pPr>
        <w:spacing w:after="119"/>
        <w:rPr>
          <w:spacing w:val="2"/>
        </w:rPr>
      </w:pPr>
    </w:p>
    <w:p w14:paraId="39190839" w14:textId="77777777" w:rsidR="0031522B" w:rsidRPr="00CF2241" w:rsidRDefault="00CF2241" w:rsidP="00CF2241">
      <w:pPr>
        <w:spacing w:after="119"/>
        <w:rPr>
          <w:spacing w:val="2"/>
        </w:rPr>
      </w:pPr>
      <w:r w:rsidRPr="00CF2241">
        <w:rPr>
          <w:rFonts w:cs="Minion Pro"/>
          <w:b/>
          <w:color w:val="454547"/>
          <w:spacing w:val="2"/>
        </w:rPr>
        <w:br/>
        <w:t xml:space="preserve">2.1.3. Contact Information </w:t>
      </w:r>
      <w:r w:rsidRPr="00CF2241">
        <w:rPr>
          <w:rFonts w:cs="Minion Pro"/>
          <w:i/>
          <w:color w:val="454547"/>
          <w:spacing w:val="2"/>
        </w:rPr>
        <w:t>(Address, Email and Phone Number)</w:t>
      </w:r>
    </w:p>
    <w:p w14:paraId="105D4535" w14:textId="77777777" w:rsidR="0031522B" w:rsidRPr="00CF2241" w:rsidRDefault="0031522B" w:rsidP="00CF2241">
      <w:pPr>
        <w:spacing w:after="119"/>
        <w:rPr>
          <w:spacing w:val="2"/>
        </w:rPr>
      </w:pPr>
    </w:p>
    <w:p w14:paraId="6534B534" w14:textId="77777777" w:rsidR="0031522B" w:rsidRPr="00CF2241" w:rsidRDefault="0031522B" w:rsidP="00CF2241">
      <w:pPr>
        <w:spacing w:after="119"/>
        <w:rPr>
          <w:spacing w:val="2"/>
        </w:rPr>
      </w:pPr>
    </w:p>
    <w:p w14:paraId="32187983" w14:textId="77777777" w:rsidR="0031522B" w:rsidRPr="00CF2241" w:rsidRDefault="0031522B" w:rsidP="00CF2241">
      <w:pPr>
        <w:spacing w:after="119"/>
        <w:rPr>
          <w:spacing w:val="2"/>
        </w:rPr>
      </w:pPr>
    </w:p>
    <w:p w14:paraId="6FFA6676" w14:textId="77777777" w:rsidR="0031522B" w:rsidRPr="00CF2241" w:rsidRDefault="0031522B" w:rsidP="00CF2241">
      <w:pPr>
        <w:spacing w:after="119"/>
        <w:rPr>
          <w:spacing w:val="2"/>
        </w:rPr>
      </w:pPr>
    </w:p>
    <w:p w14:paraId="7439AED5" w14:textId="77777777" w:rsidR="0031522B" w:rsidRPr="00CF2241" w:rsidRDefault="00CF2241" w:rsidP="00CF2241">
      <w:pPr>
        <w:spacing w:after="119"/>
        <w:rPr>
          <w:spacing w:val="2"/>
        </w:rPr>
      </w:pPr>
      <w:r w:rsidRPr="00CF2241">
        <w:rPr>
          <w:rFonts w:cs="Minion Pro"/>
          <w:b/>
          <w:color w:val="454547"/>
          <w:spacing w:val="2"/>
        </w:rPr>
        <w:br/>
      </w:r>
    </w:p>
    <w:p w14:paraId="63F505DB" w14:textId="77777777" w:rsidR="0031522B" w:rsidRPr="00CF2241" w:rsidRDefault="0031522B" w:rsidP="00CF2241">
      <w:pPr>
        <w:spacing w:after="119"/>
        <w:rPr>
          <w:spacing w:val="2"/>
        </w:rPr>
      </w:pPr>
    </w:p>
    <w:p w14:paraId="49EE92BA" w14:textId="77777777" w:rsidR="0031522B" w:rsidRPr="00CF2241" w:rsidRDefault="00CF2241" w:rsidP="00CF2241">
      <w:pPr>
        <w:spacing w:after="119"/>
        <w:rPr>
          <w:spacing w:val="2"/>
        </w:rPr>
      </w:pPr>
      <w:r w:rsidRPr="00CF2241">
        <w:rPr>
          <w:rFonts w:cs="Minion Pro"/>
          <w:b/>
          <w:color w:val="454547"/>
          <w:spacing w:val="2"/>
        </w:rPr>
        <w:t>Please indicate if you are First Nations, Inuit or Métis</w:t>
      </w:r>
      <w:r w:rsidRPr="00CF2241">
        <w:rPr>
          <w:rFonts w:cs="Minion Pro"/>
          <w:i/>
          <w:color w:val="454547"/>
          <w:spacing w:val="2"/>
        </w:rPr>
        <w:t xml:space="preserve"> (if applicable)</w:t>
      </w:r>
    </w:p>
    <w:p w14:paraId="607FC030" w14:textId="77777777" w:rsidR="0031522B" w:rsidRPr="00CF2241" w:rsidRDefault="0031522B" w:rsidP="00CF2241">
      <w:pPr>
        <w:spacing w:after="119"/>
        <w:rPr>
          <w:spacing w:val="2"/>
        </w:rPr>
      </w:pPr>
    </w:p>
    <w:p w14:paraId="1FFCCA61" w14:textId="77777777" w:rsidR="0031522B" w:rsidRPr="00CF2241" w:rsidRDefault="0031522B" w:rsidP="00CF2241">
      <w:pPr>
        <w:spacing w:after="119"/>
        <w:rPr>
          <w:spacing w:val="2"/>
        </w:rPr>
      </w:pPr>
    </w:p>
    <w:p w14:paraId="3FECB604" w14:textId="77777777" w:rsidR="0031522B" w:rsidRPr="00CF2241" w:rsidRDefault="0031522B" w:rsidP="00CF2241">
      <w:pPr>
        <w:spacing w:after="119"/>
        <w:rPr>
          <w:spacing w:val="2"/>
        </w:rPr>
      </w:pPr>
    </w:p>
    <w:p w14:paraId="770F9BEE" w14:textId="77777777" w:rsidR="0031522B" w:rsidRPr="00CF2241" w:rsidRDefault="0031522B" w:rsidP="00CF2241">
      <w:pPr>
        <w:spacing w:after="119"/>
        <w:rPr>
          <w:spacing w:val="2"/>
        </w:rPr>
      </w:pPr>
    </w:p>
    <w:p w14:paraId="2CDDE98E" w14:textId="77777777" w:rsidR="0031522B" w:rsidRPr="00CF2241" w:rsidRDefault="00CF2241" w:rsidP="00CF2241">
      <w:pPr>
        <w:spacing w:after="119"/>
        <w:rPr>
          <w:spacing w:val="2"/>
        </w:rPr>
      </w:pPr>
      <w:r w:rsidRPr="00CF2241">
        <w:rPr>
          <w:rFonts w:cs="Minion Pro"/>
          <w:b/>
          <w:color w:val="454547"/>
          <w:spacing w:val="2"/>
        </w:rPr>
        <w:br/>
        <w:t xml:space="preserve">Please indicate </w:t>
      </w:r>
      <w:proofErr w:type="gramStart"/>
      <w:r w:rsidRPr="00CF2241">
        <w:rPr>
          <w:rFonts w:cs="Minion Pro"/>
          <w:b/>
          <w:color w:val="454547"/>
          <w:spacing w:val="2"/>
        </w:rPr>
        <w:t>your</w:t>
      </w:r>
      <w:proofErr w:type="gramEnd"/>
      <w:r w:rsidRPr="00CF2241">
        <w:rPr>
          <w:rFonts w:cs="Minion Pro"/>
          <w:b/>
          <w:color w:val="454547"/>
          <w:spacing w:val="2"/>
        </w:rPr>
        <w:t xml:space="preserve"> Community/First Nation</w:t>
      </w:r>
      <w:r w:rsidRPr="00CF2241">
        <w:rPr>
          <w:rFonts w:cs="Minion Pro"/>
          <w:i/>
          <w:color w:val="454547"/>
          <w:spacing w:val="2"/>
        </w:rPr>
        <w:t xml:space="preserve"> (if applicable)</w:t>
      </w:r>
    </w:p>
    <w:p w14:paraId="5855BC3C" w14:textId="77777777" w:rsidR="0031522B" w:rsidRPr="00CF2241" w:rsidRDefault="0031522B" w:rsidP="00CF2241">
      <w:pPr>
        <w:spacing w:after="119"/>
        <w:rPr>
          <w:spacing w:val="2"/>
        </w:rPr>
      </w:pPr>
    </w:p>
    <w:p w14:paraId="6C2326DB" w14:textId="77777777" w:rsidR="0031522B" w:rsidRPr="00CF2241" w:rsidRDefault="0031522B" w:rsidP="00CF2241">
      <w:pPr>
        <w:spacing w:after="119"/>
        <w:rPr>
          <w:spacing w:val="2"/>
        </w:rPr>
      </w:pPr>
    </w:p>
    <w:p w14:paraId="1B969054" w14:textId="77777777" w:rsidR="0031522B" w:rsidRPr="00CF2241" w:rsidRDefault="0031522B" w:rsidP="00CF2241">
      <w:pPr>
        <w:spacing w:after="119"/>
        <w:rPr>
          <w:spacing w:val="2"/>
        </w:rPr>
      </w:pPr>
    </w:p>
    <w:p w14:paraId="7A2BA839" w14:textId="77777777" w:rsidR="0031522B" w:rsidRPr="00CF2241" w:rsidRDefault="0031522B" w:rsidP="00CF2241">
      <w:pPr>
        <w:spacing w:after="119"/>
        <w:rPr>
          <w:spacing w:val="2"/>
        </w:rPr>
      </w:pPr>
    </w:p>
    <w:p w14:paraId="77E19E5F" w14:textId="77777777" w:rsidR="0031522B" w:rsidRPr="00CF2241" w:rsidRDefault="00CF2241" w:rsidP="00CF2241">
      <w:pPr>
        <w:spacing w:after="119"/>
        <w:rPr>
          <w:spacing w:val="2"/>
        </w:rPr>
      </w:pPr>
      <w:r w:rsidRPr="00CF2241">
        <w:rPr>
          <w:rFonts w:cs="Minion Pro"/>
          <w:b/>
          <w:color w:val="454547"/>
          <w:spacing w:val="2"/>
        </w:rPr>
        <w:br/>
        <w:t>Please indicate language: first, second, preferred</w:t>
      </w:r>
    </w:p>
    <w:p w14:paraId="25859288" w14:textId="77777777" w:rsidR="0031522B" w:rsidRPr="00CF2241" w:rsidRDefault="0031522B" w:rsidP="00CF2241">
      <w:pPr>
        <w:spacing w:after="119"/>
        <w:rPr>
          <w:spacing w:val="2"/>
        </w:rPr>
      </w:pPr>
    </w:p>
    <w:p w14:paraId="1053342A" w14:textId="77777777" w:rsidR="0031522B" w:rsidRPr="00CF2241" w:rsidRDefault="0031522B" w:rsidP="00CF2241">
      <w:pPr>
        <w:spacing w:after="119"/>
        <w:rPr>
          <w:spacing w:val="2"/>
        </w:rPr>
      </w:pPr>
    </w:p>
    <w:p w14:paraId="6304F10B" w14:textId="77777777" w:rsidR="0031522B" w:rsidRPr="00CF2241" w:rsidRDefault="0031522B" w:rsidP="00CF2241">
      <w:pPr>
        <w:spacing w:after="119"/>
        <w:rPr>
          <w:spacing w:val="2"/>
        </w:rPr>
      </w:pPr>
    </w:p>
    <w:p w14:paraId="4FA01F44" w14:textId="77777777" w:rsidR="0031522B" w:rsidRPr="00CF2241" w:rsidRDefault="0031522B" w:rsidP="00CF2241">
      <w:pPr>
        <w:spacing w:after="119"/>
        <w:rPr>
          <w:spacing w:val="2"/>
        </w:rPr>
      </w:pPr>
    </w:p>
    <w:p w14:paraId="4CDC5F99" w14:textId="77777777" w:rsidR="0031522B" w:rsidRPr="00CF2241" w:rsidRDefault="00CF2241" w:rsidP="00CF2241">
      <w:pPr>
        <w:spacing w:after="119"/>
        <w:rPr>
          <w:spacing w:val="2"/>
        </w:rPr>
      </w:pPr>
      <w:r w:rsidRPr="00CF2241">
        <w:rPr>
          <w:rFonts w:cs="Minion Pro"/>
          <w:b/>
          <w:color w:val="454547"/>
          <w:spacing w:val="2"/>
        </w:rPr>
        <w:br/>
        <w:t>Notes</w:t>
      </w:r>
    </w:p>
    <w:p w14:paraId="3D4C6000" w14:textId="77777777" w:rsidR="0031522B" w:rsidRPr="00CF2241" w:rsidRDefault="0031522B" w:rsidP="00CF2241">
      <w:pPr>
        <w:spacing w:after="119"/>
        <w:rPr>
          <w:spacing w:val="2"/>
        </w:rPr>
      </w:pPr>
    </w:p>
    <w:p w14:paraId="360BBDA9" w14:textId="77777777" w:rsidR="0031522B" w:rsidRPr="00CF2241" w:rsidRDefault="0031522B" w:rsidP="00CF2241">
      <w:pPr>
        <w:spacing w:after="119"/>
        <w:rPr>
          <w:spacing w:val="2"/>
        </w:rPr>
      </w:pPr>
    </w:p>
    <w:p w14:paraId="7B77D82E" w14:textId="77777777" w:rsidR="0031522B" w:rsidRPr="00CF2241" w:rsidRDefault="0031522B" w:rsidP="00CF2241">
      <w:pPr>
        <w:spacing w:after="119"/>
        <w:rPr>
          <w:spacing w:val="2"/>
        </w:rPr>
      </w:pPr>
    </w:p>
    <w:p w14:paraId="3FAD4A1B" w14:textId="77777777" w:rsidR="0031522B" w:rsidRPr="00CF2241" w:rsidRDefault="0031522B" w:rsidP="00CF2241">
      <w:pPr>
        <w:spacing w:after="119"/>
        <w:rPr>
          <w:spacing w:val="2"/>
        </w:rPr>
      </w:pPr>
    </w:p>
    <w:p w14:paraId="7600CF23" w14:textId="77777777" w:rsidR="0031522B" w:rsidRPr="00CF2241" w:rsidRDefault="0031522B" w:rsidP="00CF2241">
      <w:pPr>
        <w:spacing w:after="119"/>
        <w:rPr>
          <w:spacing w:val="2"/>
        </w:rPr>
      </w:pPr>
    </w:p>
    <w:p w14:paraId="1817700C" w14:textId="77777777" w:rsidR="0031522B" w:rsidRPr="00CF2241" w:rsidRDefault="0031522B" w:rsidP="00CF2241">
      <w:pPr>
        <w:spacing w:after="119"/>
        <w:rPr>
          <w:spacing w:val="2"/>
        </w:rPr>
      </w:pPr>
    </w:p>
    <w:p w14:paraId="5632396D" w14:textId="77777777" w:rsidR="0031522B" w:rsidRPr="00CF2241" w:rsidRDefault="00CF2241" w:rsidP="00CF2241">
      <w:pPr>
        <w:spacing w:after="119"/>
        <w:rPr>
          <w:spacing w:val="2"/>
        </w:rPr>
      </w:pPr>
      <w:r w:rsidRPr="00CF2241">
        <w:rPr>
          <w:rFonts w:cs="Minion Pro"/>
          <w:b/>
          <w:color w:val="454547"/>
          <w:spacing w:val="2"/>
        </w:rPr>
        <w:br/>
        <w:t xml:space="preserve">2.2. Custodial History </w:t>
      </w:r>
      <w:r w:rsidRPr="00CF2241">
        <w:rPr>
          <w:rFonts w:cs="Minion Pro"/>
          <w:i/>
          <w:color w:val="454547"/>
          <w:spacing w:val="2"/>
        </w:rPr>
        <w:t>(How did the gift come to you?)</w:t>
      </w:r>
    </w:p>
    <w:p w14:paraId="5FD1E5DC" w14:textId="77777777" w:rsidR="0031522B" w:rsidRPr="00CF2241" w:rsidRDefault="0031522B" w:rsidP="00CF2241">
      <w:pPr>
        <w:spacing w:after="119"/>
        <w:rPr>
          <w:spacing w:val="2"/>
        </w:rPr>
      </w:pPr>
    </w:p>
    <w:p w14:paraId="126C0BE8" w14:textId="77777777" w:rsidR="0031522B" w:rsidRPr="00CF2241" w:rsidRDefault="0031522B" w:rsidP="00CF2241">
      <w:pPr>
        <w:spacing w:after="119"/>
        <w:rPr>
          <w:spacing w:val="2"/>
        </w:rPr>
      </w:pPr>
    </w:p>
    <w:p w14:paraId="561174BC" w14:textId="77777777" w:rsidR="0031522B" w:rsidRPr="00CF2241" w:rsidRDefault="0031522B" w:rsidP="00CF2241">
      <w:pPr>
        <w:spacing w:after="119"/>
        <w:rPr>
          <w:spacing w:val="2"/>
        </w:rPr>
      </w:pPr>
    </w:p>
    <w:p w14:paraId="76B825A3" w14:textId="77777777" w:rsidR="0031522B" w:rsidRPr="00CF2241" w:rsidRDefault="0031522B" w:rsidP="00CF2241">
      <w:pPr>
        <w:spacing w:after="119"/>
        <w:rPr>
          <w:spacing w:val="2"/>
        </w:rPr>
      </w:pPr>
    </w:p>
    <w:p w14:paraId="1188DA26" w14:textId="77777777" w:rsidR="0031522B" w:rsidRPr="00CF2241" w:rsidRDefault="0031522B" w:rsidP="00CF2241">
      <w:pPr>
        <w:spacing w:after="119"/>
        <w:rPr>
          <w:spacing w:val="2"/>
        </w:rPr>
      </w:pPr>
    </w:p>
    <w:p w14:paraId="4A25A810" w14:textId="77777777" w:rsidR="0031522B" w:rsidRPr="00CF2241" w:rsidRDefault="0031522B" w:rsidP="00CF2241">
      <w:pPr>
        <w:spacing w:after="119"/>
        <w:rPr>
          <w:spacing w:val="2"/>
        </w:rPr>
      </w:pPr>
    </w:p>
    <w:p w14:paraId="21AD59DC" w14:textId="77777777" w:rsidR="0031522B" w:rsidRPr="00CF2241" w:rsidRDefault="00CF2241" w:rsidP="00CF2241">
      <w:pPr>
        <w:spacing w:after="119"/>
        <w:rPr>
          <w:spacing w:val="2"/>
        </w:rPr>
      </w:pPr>
      <w:r w:rsidRPr="00CF2241">
        <w:rPr>
          <w:rFonts w:cs="Minion Pro Semibold"/>
          <w:b/>
          <w:color w:val="7163A6"/>
          <w:spacing w:val="2"/>
        </w:rPr>
        <w:t>Material Information Section</w:t>
      </w:r>
    </w:p>
    <w:p w14:paraId="125D23EB" w14:textId="77777777" w:rsidR="0031522B" w:rsidRPr="00CF2241" w:rsidRDefault="00CF2241" w:rsidP="00CF2241">
      <w:pPr>
        <w:spacing w:after="119"/>
        <w:rPr>
          <w:spacing w:val="2"/>
        </w:rPr>
      </w:pPr>
      <w:r w:rsidRPr="00CF2241">
        <w:rPr>
          <w:rFonts w:cs="Minion Pro"/>
          <w:b/>
          <w:color w:val="454547"/>
          <w:spacing w:val="2"/>
        </w:rPr>
        <w:t>3.1. When was the gift made?</w:t>
      </w:r>
    </w:p>
    <w:p w14:paraId="1A379D6E" w14:textId="77777777" w:rsidR="0031522B" w:rsidRPr="00CF2241" w:rsidRDefault="0031522B" w:rsidP="00CF2241">
      <w:pPr>
        <w:spacing w:after="119"/>
        <w:rPr>
          <w:spacing w:val="2"/>
        </w:rPr>
      </w:pPr>
    </w:p>
    <w:p w14:paraId="629F3B22" w14:textId="77777777" w:rsidR="0031522B" w:rsidRPr="00CF2241" w:rsidRDefault="0031522B" w:rsidP="00CF2241">
      <w:pPr>
        <w:spacing w:after="119"/>
        <w:rPr>
          <w:spacing w:val="2"/>
        </w:rPr>
      </w:pPr>
    </w:p>
    <w:p w14:paraId="11AC6DB5" w14:textId="77777777" w:rsidR="0031522B" w:rsidRPr="00CF2241" w:rsidRDefault="0031522B" w:rsidP="00CF2241">
      <w:pPr>
        <w:spacing w:after="119"/>
        <w:rPr>
          <w:spacing w:val="2"/>
        </w:rPr>
      </w:pPr>
    </w:p>
    <w:p w14:paraId="1EF970E1" w14:textId="77777777" w:rsidR="0031522B" w:rsidRPr="00CF2241" w:rsidRDefault="0031522B" w:rsidP="00CF2241">
      <w:pPr>
        <w:spacing w:after="119"/>
        <w:rPr>
          <w:spacing w:val="2"/>
        </w:rPr>
      </w:pPr>
    </w:p>
    <w:p w14:paraId="626C1D16" w14:textId="77777777" w:rsidR="0031522B" w:rsidRPr="00CF2241" w:rsidRDefault="00CF2241" w:rsidP="00CF2241">
      <w:pPr>
        <w:spacing w:after="119"/>
        <w:rPr>
          <w:spacing w:val="2"/>
        </w:rPr>
      </w:pPr>
      <w:r w:rsidRPr="00CF2241">
        <w:rPr>
          <w:rFonts w:cs="Minion Pro"/>
          <w:b/>
          <w:color w:val="454547"/>
          <w:spacing w:val="2"/>
        </w:rPr>
        <w:br/>
        <w:t>Ceremony</w:t>
      </w:r>
      <w:r w:rsidRPr="00CF2241">
        <w:rPr>
          <w:rFonts w:cs="Minion Pro"/>
          <w:i/>
          <w:color w:val="454547"/>
          <w:spacing w:val="2"/>
        </w:rPr>
        <w:t xml:space="preserve"> (Is there a ceremony that needs to happen when the gift is given, </w:t>
      </w:r>
      <w:r w:rsidRPr="00CF2241">
        <w:rPr>
          <w:rFonts w:cs="Minion Pro"/>
          <w:i/>
          <w:color w:val="454547"/>
          <w:spacing w:val="2"/>
        </w:rPr>
        <w:br/>
        <w:t>while it is being cared for, and when it is taken out to be seen by people?)</w:t>
      </w:r>
    </w:p>
    <w:p w14:paraId="68A4BB6B" w14:textId="77777777" w:rsidR="0031522B" w:rsidRPr="00CF2241" w:rsidRDefault="0031522B" w:rsidP="00CF2241">
      <w:pPr>
        <w:spacing w:after="119"/>
        <w:rPr>
          <w:spacing w:val="2"/>
        </w:rPr>
      </w:pPr>
    </w:p>
    <w:p w14:paraId="12B6DD54" w14:textId="77777777" w:rsidR="0031522B" w:rsidRPr="00CF2241" w:rsidRDefault="0031522B" w:rsidP="00CF2241">
      <w:pPr>
        <w:spacing w:after="119"/>
        <w:rPr>
          <w:spacing w:val="2"/>
        </w:rPr>
      </w:pPr>
    </w:p>
    <w:p w14:paraId="0C5590BF" w14:textId="77777777" w:rsidR="0031522B" w:rsidRPr="00CF2241" w:rsidRDefault="0031522B" w:rsidP="00CF2241">
      <w:pPr>
        <w:spacing w:after="119"/>
        <w:rPr>
          <w:spacing w:val="2"/>
        </w:rPr>
      </w:pPr>
    </w:p>
    <w:p w14:paraId="499EAFD3" w14:textId="77777777" w:rsidR="0031522B" w:rsidRPr="00CF2241" w:rsidRDefault="0031522B" w:rsidP="00CF2241">
      <w:pPr>
        <w:spacing w:after="119"/>
        <w:rPr>
          <w:spacing w:val="2"/>
        </w:rPr>
      </w:pPr>
    </w:p>
    <w:p w14:paraId="67CC1395" w14:textId="77777777" w:rsidR="0031522B" w:rsidRPr="00CF2241" w:rsidRDefault="0031522B" w:rsidP="00CF2241">
      <w:pPr>
        <w:spacing w:after="119"/>
        <w:rPr>
          <w:spacing w:val="2"/>
        </w:rPr>
      </w:pPr>
    </w:p>
    <w:p w14:paraId="1B18247B" w14:textId="77777777" w:rsidR="0031522B" w:rsidRPr="00CF2241" w:rsidRDefault="0031522B" w:rsidP="00CF2241">
      <w:pPr>
        <w:spacing w:after="119"/>
        <w:rPr>
          <w:spacing w:val="2"/>
        </w:rPr>
      </w:pPr>
    </w:p>
    <w:p w14:paraId="083C4500" w14:textId="77777777" w:rsidR="0031522B" w:rsidRPr="00CF2241" w:rsidRDefault="0031522B" w:rsidP="00CF2241">
      <w:pPr>
        <w:spacing w:after="119"/>
        <w:rPr>
          <w:spacing w:val="2"/>
        </w:rPr>
      </w:pPr>
    </w:p>
    <w:p w14:paraId="41243E6B" w14:textId="131E5548" w:rsidR="0031522B" w:rsidRPr="00CF2241" w:rsidRDefault="00CF2241" w:rsidP="00CF2241">
      <w:pPr>
        <w:spacing w:after="119"/>
        <w:rPr>
          <w:spacing w:val="2"/>
        </w:rPr>
      </w:pPr>
      <w:r w:rsidRPr="00CF2241">
        <w:rPr>
          <w:rFonts w:cs="Minion Pro"/>
          <w:b/>
          <w:color w:val="454547"/>
          <w:spacing w:val="2"/>
        </w:rPr>
        <w:t xml:space="preserve">Preservation </w:t>
      </w:r>
      <w:r w:rsidRPr="00CF2241">
        <w:rPr>
          <w:rFonts w:cs="Minion Pro"/>
          <w:i/>
          <w:color w:val="454547"/>
          <w:spacing w:val="2"/>
        </w:rPr>
        <w:t>(Are there any specific handling and/or caring for instructions?)</w:t>
      </w:r>
    </w:p>
    <w:p w14:paraId="267B5A8D" w14:textId="77777777" w:rsidR="0031522B" w:rsidRPr="00CF2241" w:rsidRDefault="0031522B" w:rsidP="00CF2241">
      <w:pPr>
        <w:spacing w:after="119"/>
        <w:rPr>
          <w:spacing w:val="2"/>
        </w:rPr>
      </w:pPr>
    </w:p>
    <w:p w14:paraId="654D983B" w14:textId="77777777" w:rsidR="0031522B" w:rsidRPr="00CF2241" w:rsidRDefault="0031522B" w:rsidP="00CF2241">
      <w:pPr>
        <w:spacing w:after="119"/>
        <w:rPr>
          <w:spacing w:val="2"/>
        </w:rPr>
      </w:pPr>
    </w:p>
    <w:p w14:paraId="6CD5F46F" w14:textId="77777777" w:rsidR="0031522B" w:rsidRPr="00CF2241" w:rsidRDefault="0031522B" w:rsidP="00CF2241">
      <w:pPr>
        <w:spacing w:after="119"/>
        <w:rPr>
          <w:spacing w:val="2"/>
        </w:rPr>
      </w:pPr>
    </w:p>
    <w:p w14:paraId="670F40D4" w14:textId="77777777" w:rsidR="0031522B" w:rsidRPr="00CF2241" w:rsidRDefault="0031522B" w:rsidP="00CF2241">
      <w:pPr>
        <w:spacing w:after="119"/>
        <w:rPr>
          <w:spacing w:val="2"/>
        </w:rPr>
      </w:pPr>
    </w:p>
    <w:p w14:paraId="4F37049E" w14:textId="77777777" w:rsidR="0031522B" w:rsidRPr="00CF2241" w:rsidRDefault="00CF2241" w:rsidP="00CF2241">
      <w:pPr>
        <w:spacing w:after="119"/>
        <w:rPr>
          <w:spacing w:val="2"/>
        </w:rPr>
      </w:pPr>
      <w:r w:rsidRPr="00CF2241">
        <w:rPr>
          <w:rFonts w:cs="Minion Pro"/>
          <w:b/>
          <w:color w:val="454547"/>
          <w:spacing w:val="2"/>
        </w:rPr>
        <w:br/>
        <w:t xml:space="preserve">Description: Would you like to give a description via videotape or audiotape to explain </w:t>
      </w:r>
      <w:r w:rsidRPr="00CF2241">
        <w:rPr>
          <w:rFonts w:cs="Minion Pro"/>
          <w:b/>
          <w:color w:val="454547"/>
          <w:spacing w:val="2"/>
        </w:rPr>
        <w:br/>
        <w:t xml:space="preserve">the history, story and importance of your donation, and what it represents? </w:t>
      </w:r>
    </w:p>
    <w:p w14:paraId="0CB9080E" w14:textId="77777777" w:rsidR="0031522B" w:rsidRPr="00CF2241" w:rsidRDefault="00CF2241" w:rsidP="00CF2241">
      <w:pPr>
        <w:spacing w:after="119"/>
        <w:rPr>
          <w:spacing w:val="2"/>
        </w:rPr>
      </w:pPr>
      <w:r w:rsidRPr="00CF2241">
        <w:rPr>
          <w:rFonts w:cs="Minion Pro"/>
          <w:b/>
          <w:color w:val="454547"/>
          <w:spacing w:val="2"/>
        </w:rPr>
        <w:t xml:space="preserve">Yes   </w:t>
      </w:r>
      <w:r w:rsidRPr="00CF2241">
        <w:rPr>
          <w:rFonts w:cs="Minion Pro"/>
          <w:b/>
          <w:color w:val="454547"/>
          <w:spacing w:val="2"/>
        </w:rPr>
        <w:tab/>
      </w:r>
      <w:r w:rsidRPr="00CF2241">
        <w:rPr>
          <w:rFonts w:cs="Minion Pro"/>
          <w:b/>
          <w:color w:val="454547"/>
          <w:spacing w:val="2"/>
        </w:rPr>
        <w:tab/>
        <w:t xml:space="preserve">No   </w:t>
      </w:r>
      <w:r w:rsidRPr="00CF2241">
        <w:rPr>
          <w:rFonts w:cs="Minion Pro"/>
          <w:b/>
          <w:color w:val="454547"/>
          <w:spacing w:val="2"/>
        </w:rPr>
        <w:br/>
      </w:r>
    </w:p>
    <w:p w14:paraId="3176AEB8" w14:textId="77777777" w:rsidR="0031522B" w:rsidRPr="00CF2241" w:rsidRDefault="0031522B" w:rsidP="00CF2241">
      <w:pPr>
        <w:spacing w:after="119"/>
        <w:rPr>
          <w:spacing w:val="2"/>
        </w:rPr>
      </w:pPr>
    </w:p>
    <w:p w14:paraId="31199413" w14:textId="77777777" w:rsidR="0031522B" w:rsidRPr="00CF2241" w:rsidRDefault="0031522B" w:rsidP="00CF2241">
      <w:pPr>
        <w:spacing w:after="119"/>
        <w:rPr>
          <w:spacing w:val="2"/>
        </w:rPr>
      </w:pPr>
    </w:p>
    <w:p w14:paraId="3D525E77" w14:textId="77777777" w:rsidR="0031522B" w:rsidRPr="00CF2241" w:rsidRDefault="0031522B" w:rsidP="00CF2241">
      <w:pPr>
        <w:spacing w:after="119"/>
        <w:rPr>
          <w:spacing w:val="2"/>
        </w:rPr>
      </w:pPr>
    </w:p>
    <w:p w14:paraId="1BFED299" w14:textId="77777777" w:rsidR="0031522B" w:rsidRPr="00CF2241" w:rsidRDefault="0031522B" w:rsidP="00CF2241">
      <w:pPr>
        <w:spacing w:after="119"/>
        <w:rPr>
          <w:spacing w:val="2"/>
        </w:rPr>
      </w:pPr>
    </w:p>
    <w:p w14:paraId="19E2097B" w14:textId="77777777" w:rsidR="0031522B" w:rsidRPr="00CF2241" w:rsidRDefault="0031522B" w:rsidP="00CF2241">
      <w:pPr>
        <w:spacing w:after="119"/>
        <w:rPr>
          <w:spacing w:val="2"/>
        </w:rPr>
      </w:pPr>
    </w:p>
    <w:p w14:paraId="0F927B9E" w14:textId="77777777" w:rsidR="0031522B" w:rsidRPr="00CF2241" w:rsidRDefault="0031522B" w:rsidP="00CF2241">
      <w:pPr>
        <w:spacing w:after="119"/>
        <w:rPr>
          <w:spacing w:val="2"/>
        </w:rPr>
      </w:pPr>
    </w:p>
    <w:p w14:paraId="019D1E44" w14:textId="77777777" w:rsidR="0031522B" w:rsidRPr="00CF2241" w:rsidRDefault="0031522B" w:rsidP="00CF2241">
      <w:pPr>
        <w:spacing w:after="119"/>
        <w:rPr>
          <w:spacing w:val="2"/>
        </w:rPr>
      </w:pPr>
    </w:p>
    <w:p w14:paraId="039EBD38" w14:textId="77777777" w:rsidR="0031522B" w:rsidRPr="00CF2241" w:rsidRDefault="00CF2241" w:rsidP="00CF2241">
      <w:pPr>
        <w:spacing w:after="119"/>
        <w:rPr>
          <w:spacing w:val="2"/>
        </w:rPr>
      </w:pPr>
      <w:r w:rsidRPr="00CF2241">
        <w:rPr>
          <w:rFonts w:cs="Minion Pro"/>
          <w:b/>
          <w:color w:val="454547"/>
          <w:spacing w:val="2"/>
        </w:rPr>
        <w:t xml:space="preserve">Description: Would you like to write out a description to explain the history, story </w:t>
      </w:r>
      <w:r w:rsidRPr="00CF2241">
        <w:rPr>
          <w:rFonts w:cs="Minion Pro"/>
          <w:b/>
          <w:color w:val="454547"/>
          <w:spacing w:val="2"/>
        </w:rPr>
        <w:br/>
        <w:t xml:space="preserve">and importance of your donation, and what it represents? </w:t>
      </w:r>
      <w:r w:rsidRPr="00CF2241">
        <w:rPr>
          <w:rFonts w:cs="Minion Pro"/>
          <w:i/>
          <w:color w:val="454547"/>
          <w:spacing w:val="2"/>
        </w:rPr>
        <w:t>(Provide attachment)</w:t>
      </w:r>
    </w:p>
    <w:p w14:paraId="7BCDCEC1" w14:textId="77777777" w:rsidR="0031522B" w:rsidRPr="00CF2241" w:rsidRDefault="00CF2241" w:rsidP="00CF2241">
      <w:pPr>
        <w:spacing w:after="119"/>
        <w:rPr>
          <w:spacing w:val="2"/>
        </w:rPr>
      </w:pPr>
      <w:r w:rsidRPr="00CF2241">
        <w:rPr>
          <w:rFonts w:cs="Minion Pro"/>
          <w:b/>
          <w:color w:val="454547"/>
          <w:spacing w:val="2"/>
        </w:rPr>
        <w:t xml:space="preserve">Yes   </w:t>
      </w:r>
      <w:r w:rsidRPr="00CF2241">
        <w:rPr>
          <w:rFonts w:cs="Minion Pro"/>
          <w:b/>
          <w:color w:val="454547"/>
          <w:spacing w:val="2"/>
        </w:rPr>
        <w:tab/>
      </w:r>
      <w:r w:rsidRPr="00CF2241">
        <w:rPr>
          <w:rFonts w:cs="Minion Pro"/>
          <w:b/>
          <w:color w:val="454547"/>
          <w:spacing w:val="2"/>
        </w:rPr>
        <w:tab/>
        <w:t xml:space="preserve">No   </w:t>
      </w:r>
      <w:r w:rsidRPr="00CF2241">
        <w:rPr>
          <w:rFonts w:cs="Minion Pro"/>
          <w:b/>
          <w:color w:val="454547"/>
          <w:spacing w:val="2"/>
        </w:rPr>
        <w:br/>
      </w:r>
    </w:p>
    <w:p w14:paraId="2181BD68" w14:textId="77777777" w:rsidR="0031522B" w:rsidRPr="00CF2241" w:rsidRDefault="0031522B" w:rsidP="00CF2241">
      <w:pPr>
        <w:spacing w:after="119"/>
        <w:rPr>
          <w:spacing w:val="2"/>
        </w:rPr>
      </w:pPr>
    </w:p>
    <w:p w14:paraId="094BF99B" w14:textId="77777777" w:rsidR="0031522B" w:rsidRPr="00CF2241" w:rsidRDefault="0031522B" w:rsidP="00CF2241">
      <w:pPr>
        <w:spacing w:after="119"/>
        <w:rPr>
          <w:spacing w:val="2"/>
        </w:rPr>
      </w:pPr>
    </w:p>
    <w:p w14:paraId="42B352FA" w14:textId="77777777" w:rsidR="0031522B" w:rsidRPr="00CF2241" w:rsidRDefault="0031522B" w:rsidP="00CF2241">
      <w:pPr>
        <w:spacing w:after="119"/>
        <w:rPr>
          <w:spacing w:val="2"/>
        </w:rPr>
      </w:pPr>
    </w:p>
    <w:p w14:paraId="748305FA" w14:textId="77777777" w:rsidR="0031522B" w:rsidRPr="00CF2241" w:rsidRDefault="00CF2241" w:rsidP="00CF2241">
      <w:pPr>
        <w:spacing w:after="119"/>
        <w:rPr>
          <w:spacing w:val="2"/>
        </w:rPr>
      </w:pPr>
      <w:r w:rsidRPr="00CF2241">
        <w:rPr>
          <w:rFonts w:cs="Minion Pro"/>
          <w:b/>
          <w:color w:val="454547"/>
          <w:spacing w:val="2"/>
        </w:rPr>
        <w:br/>
      </w:r>
      <w:r w:rsidRPr="00CF2241">
        <w:rPr>
          <w:rFonts w:cs="Minion Pro"/>
          <w:b/>
          <w:color w:val="454547"/>
          <w:spacing w:val="2"/>
        </w:rPr>
        <w:br/>
      </w:r>
      <w:r w:rsidRPr="00CF2241">
        <w:rPr>
          <w:rFonts w:cs="Minion Pro Semibold"/>
          <w:b/>
          <w:color w:val="7163A6"/>
          <w:spacing w:val="2"/>
        </w:rPr>
        <w:t>Management Information Section</w:t>
      </w:r>
    </w:p>
    <w:p w14:paraId="61893AC2" w14:textId="77777777" w:rsidR="0031522B" w:rsidRPr="00CF2241" w:rsidRDefault="00CF2241" w:rsidP="00CF2241">
      <w:pPr>
        <w:spacing w:after="119"/>
        <w:rPr>
          <w:spacing w:val="2"/>
        </w:rPr>
      </w:pPr>
      <w:r w:rsidRPr="00CF2241">
        <w:rPr>
          <w:rFonts w:cs="Minion Pro"/>
          <w:b/>
          <w:color w:val="454547"/>
          <w:spacing w:val="2"/>
        </w:rPr>
        <w:t>Conditions of use,</w:t>
      </w:r>
      <w:r w:rsidRPr="00CF2241">
        <w:rPr>
          <w:rFonts w:cs="Minion Pro"/>
          <w:i/>
          <w:color w:val="454547"/>
          <w:spacing w:val="2"/>
        </w:rPr>
        <w:t xml:space="preserve"> (If you are the creator of the archival gift)</w:t>
      </w:r>
      <w:r w:rsidRPr="00CF2241">
        <w:rPr>
          <w:rFonts w:cs="Minion Pro"/>
          <w:b/>
          <w:color w:val="454547"/>
          <w:spacing w:val="2"/>
        </w:rPr>
        <w:t>, do we have your permission to use your donation for education, research, publications, public exhibits and outreach purposes?</w:t>
      </w:r>
    </w:p>
    <w:p w14:paraId="68A016E4" w14:textId="77777777" w:rsidR="0031522B" w:rsidRPr="00CF2241" w:rsidRDefault="0031522B" w:rsidP="00CF2241">
      <w:pPr>
        <w:spacing w:after="119"/>
        <w:rPr>
          <w:spacing w:val="2"/>
        </w:rPr>
      </w:pPr>
    </w:p>
    <w:p w14:paraId="609B10AD" w14:textId="77777777" w:rsidR="0031522B" w:rsidRPr="00CF2241" w:rsidRDefault="0031522B" w:rsidP="00CF2241">
      <w:pPr>
        <w:spacing w:after="119"/>
        <w:rPr>
          <w:spacing w:val="2"/>
        </w:rPr>
      </w:pPr>
    </w:p>
    <w:p w14:paraId="37DBB39C" w14:textId="77777777" w:rsidR="0031522B" w:rsidRPr="00CF2241" w:rsidRDefault="0031522B" w:rsidP="00CF2241">
      <w:pPr>
        <w:spacing w:after="119"/>
        <w:rPr>
          <w:spacing w:val="2"/>
        </w:rPr>
      </w:pPr>
    </w:p>
    <w:p w14:paraId="02863DB2" w14:textId="77777777" w:rsidR="0031522B" w:rsidRPr="00CF2241" w:rsidRDefault="0031522B" w:rsidP="00CF2241">
      <w:pPr>
        <w:spacing w:after="119"/>
        <w:rPr>
          <w:spacing w:val="2"/>
        </w:rPr>
      </w:pPr>
    </w:p>
    <w:p w14:paraId="72F976DB" w14:textId="77777777" w:rsidR="0031522B" w:rsidRPr="00CF2241" w:rsidRDefault="00CF2241" w:rsidP="00CF2241">
      <w:pPr>
        <w:spacing w:after="119"/>
        <w:rPr>
          <w:spacing w:val="2"/>
        </w:rPr>
      </w:pPr>
      <w:r w:rsidRPr="00CF2241">
        <w:rPr>
          <w:rFonts w:cs="Minion Pro"/>
          <w:b/>
          <w:color w:val="454547"/>
          <w:spacing w:val="2"/>
        </w:rPr>
        <w:br/>
        <w:t xml:space="preserve">Conditions for access. </w:t>
      </w:r>
      <w:r w:rsidRPr="00CF2241">
        <w:rPr>
          <w:rFonts w:cs="Minion Pro"/>
          <w:i/>
          <w:color w:val="454547"/>
          <w:spacing w:val="2"/>
        </w:rPr>
        <w:t xml:space="preserve"> (Are there any cultural protocols that restrict access to the gift?)</w:t>
      </w:r>
    </w:p>
    <w:p w14:paraId="67519B4E" w14:textId="77777777" w:rsidR="0031522B" w:rsidRPr="00CF2241" w:rsidRDefault="0031522B" w:rsidP="00CF2241">
      <w:pPr>
        <w:spacing w:after="119"/>
        <w:rPr>
          <w:spacing w:val="2"/>
        </w:rPr>
      </w:pPr>
    </w:p>
    <w:p w14:paraId="40BFF7E5" w14:textId="77777777" w:rsidR="0031522B" w:rsidRPr="00CF2241" w:rsidRDefault="0031522B" w:rsidP="00CF2241">
      <w:pPr>
        <w:spacing w:after="119"/>
        <w:rPr>
          <w:spacing w:val="2"/>
        </w:rPr>
      </w:pPr>
    </w:p>
    <w:p w14:paraId="1F95F000" w14:textId="77777777" w:rsidR="0031522B" w:rsidRPr="00CF2241" w:rsidRDefault="0031522B" w:rsidP="00CF2241">
      <w:pPr>
        <w:spacing w:after="119"/>
        <w:rPr>
          <w:spacing w:val="2"/>
        </w:rPr>
      </w:pPr>
    </w:p>
    <w:p w14:paraId="5624E160" w14:textId="77777777" w:rsidR="0031522B" w:rsidRPr="00CF2241" w:rsidRDefault="0031522B" w:rsidP="00CF2241">
      <w:pPr>
        <w:spacing w:after="119"/>
        <w:rPr>
          <w:spacing w:val="2"/>
        </w:rPr>
      </w:pPr>
    </w:p>
    <w:p w14:paraId="3B6B6563" w14:textId="1ECC3755" w:rsidR="003F36B7" w:rsidRPr="00CF2241" w:rsidRDefault="00CF2241" w:rsidP="003F36B7">
      <w:pPr>
        <w:spacing w:after="119"/>
        <w:rPr>
          <w:spacing w:val="2"/>
        </w:rPr>
      </w:pPr>
      <w:r w:rsidRPr="00CF2241">
        <w:rPr>
          <w:rFonts w:cs="Minion Pro"/>
          <w:b/>
          <w:color w:val="454547"/>
          <w:spacing w:val="2"/>
        </w:rPr>
        <w:br/>
        <w:t xml:space="preserve">When the MMIWG Inquiry is finished its work, would you be willing to leave your gift with a trustee </w:t>
      </w:r>
      <w:r w:rsidR="003F36B7">
        <w:rPr>
          <w:rFonts w:cs="Minion Pro"/>
          <w:b/>
          <w:color w:val="454547"/>
          <w:spacing w:val="2"/>
        </w:rPr>
        <w:t>who</w:t>
      </w:r>
      <w:r w:rsidRPr="00CF2241">
        <w:rPr>
          <w:rFonts w:cs="Minion Pro"/>
          <w:b/>
          <w:color w:val="454547"/>
          <w:spacing w:val="2"/>
        </w:rPr>
        <w:t xml:space="preserve"> </w:t>
      </w:r>
      <w:r w:rsidR="003F36B7" w:rsidRPr="00CF2241">
        <w:rPr>
          <w:rFonts w:cs="Minion Pro"/>
          <w:b/>
          <w:color w:val="454547"/>
          <w:spacing w:val="2"/>
        </w:rPr>
        <w:t>will care for it according to the instructions given in this document, or would you like the gift returned to you?</w:t>
      </w:r>
    </w:p>
    <w:p w14:paraId="5FE7149D" w14:textId="367A0D44" w:rsidR="0031522B" w:rsidRPr="00CF2241" w:rsidRDefault="00CF2241" w:rsidP="00CF2241">
      <w:pPr>
        <w:spacing w:after="119"/>
        <w:rPr>
          <w:spacing w:val="2"/>
        </w:rPr>
      </w:pPr>
      <w:r w:rsidRPr="00CF2241">
        <w:rPr>
          <w:rFonts w:cs="Minion Pro"/>
          <w:b/>
          <w:color w:val="454547"/>
          <w:spacing w:val="2"/>
        </w:rPr>
        <w:br/>
      </w:r>
    </w:p>
    <w:p w14:paraId="3F0EA4BA" w14:textId="77777777" w:rsidR="0031522B" w:rsidRPr="00CF2241" w:rsidRDefault="0031522B" w:rsidP="00CF2241">
      <w:pPr>
        <w:spacing w:after="119"/>
        <w:rPr>
          <w:spacing w:val="2"/>
        </w:rPr>
      </w:pPr>
    </w:p>
    <w:p w14:paraId="2FD2374F" w14:textId="77777777" w:rsidR="0031522B" w:rsidRPr="00CF2241" w:rsidRDefault="0031522B" w:rsidP="00CF2241">
      <w:pPr>
        <w:spacing w:after="119"/>
        <w:rPr>
          <w:spacing w:val="2"/>
        </w:rPr>
      </w:pPr>
    </w:p>
    <w:p w14:paraId="2EA08CF8" w14:textId="77777777" w:rsidR="0031522B" w:rsidRPr="00CF2241" w:rsidRDefault="0031522B" w:rsidP="00CF2241">
      <w:pPr>
        <w:spacing w:after="119"/>
        <w:rPr>
          <w:spacing w:val="2"/>
        </w:rPr>
      </w:pPr>
    </w:p>
    <w:p w14:paraId="604CD391" w14:textId="77777777" w:rsidR="0031522B" w:rsidRPr="00CF2241" w:rsidRDefault="0031522B" w:rsidP="00CF2241">
      <w:pPr>
        <w:spacing w:after="119"/>
        <w:rPr>
          <w:spacing w:val="2"/>
        </w:rPr>
      </w:pPr>
    </w:p>
    <w:p w14:paraId="7E5D5AD5" w14:textId="77777777" w:rsidR="0031522B" w:rsidRPr="00CF2241" w:rsidRDefault="00CF2241" w:rsidP="00CF2241">
      <w:pPr>
        <w:spacing w:after="119"/>
        <w:rPr>
          <w:spacing w:val="2"/>
        </w:rPr>
      </w:pPr>
      <w:r w:rsidRPr="00CF2241">
        <w:rPr>
          <w:rFonts w:cs="Minion Pro"/>
          <w:b/>
          <w:color w:val="454547"/>
          <w:spacing w:val="2"/>
        </w:rPr>
        <w:br/>
      </w:r>
    </w:p>
    <w:p w14:paraId="5E729291" w14:textId="77777777" w:rsidR="0031522B" w:rsidRPr="00CF2241" w:rsidRDefault="00CF2241" w:rsidP="00CF2241">
      <w:pPr>
        <w:spacing w:after="119"/>
        <w:rPr>
          <w:spacing w:val="2"/>
        </w:rPr>
      </w:pPr>
      <w:r w:rsidRPr="00CF2241">
        <w:rPr>
          <w:rFonts w:cs="Minion Pro"/>
          <w:b/>
          <w:color w:val="454547"/>
          <w:spacing w:val="2"/>
        </w:rPr>
        <w:t xml:space="preserve">Can we contact you if we require any further information about your art or donation? </w:t>
      </w:r>
      <w:r w:rsidRPr="00CF2241">
        <w:rPr>
          <w:rFonts w:cs="Minion Pro"/>
          <w:b/>
          <w:color w:val="454547"/>
          <w:spacing w:val="2"/>
        </w:rPr>
        <w:br/>
        <w:t xml:space="preserve">What is the best way to contact you? If you are not available, can we contact someone </w:t>
      </w:r>
      <w:r w:rsidRPr="00CF2241">
        <w:rPr>
          <w:rFonts w:cs="Minion Pro"/>
          <w:b/>
          <w:color w:val="454547"/>
          <w:spacing w:val="2"/>
        </w:rPr>
        <w:br/>
        <w:t xml:space="preserve">else on your behalf </w:t>
      </w:r>
      <w:r w:rsidRPr="00CF2241">
        <w:rPr>
          <w:rFonts w:cs="Minion Pro"/>
          <w:i/>
          <w:color w:val="454547"/>
          <w:spacing w:val="2"/>
        </w:rPr>
        <w:t>(if so, can you provide their contact information)?</w:t>
      </w:r>
    </w:p>
    <w:p w14:paraId="6C6DA1CF" w14:textId="77777777" w:rsidR="0031522B" w:rsidRPr="00CF2241" w:rsidRDefault="0031522B" w:rsidP="00CF2241">
      <w:pPr>
        <w:spacing w:after="119"/>
        <w:rPr>
          <w:spacing w:val="2"/>
        </w:rPr>
      </w:pPr>
    </w:p>
    <w:p w14:paraId="44E579EF" w14:textId="77777777" w:rsidR="0031522B" w:rsidRPr="00CF2241" w:rsidRDefault="0031522B" w:rsidP="00CF2241">
      <w:pPr>
        <w:spacing w:after="119"/>
        <w:rPr>
          <w:spacing w:val="2"/>
        </w:rPr>
      </w:pPr>
    </w:p>
    <w:p w14:paraId="3283A9DB" w14:textId="77777777" w:rsidR="0031522B" w:rsidRPr="00CF2241" w:rsidRDefault="0031522B" w:rsidP="00CF2241">
      <w:pPr>
        <w:spacing w:after="119"/>
        <w:rPr>
          <w:spacing w:val="2"/>
        </w:rPr>
      </w:pPr>
    </w:p>
    <w:p w14:paraId="0017FCD8" w14:textId="77777777" w:rsidR="0031522B" w:rsidRPr="00CF2241" w:rsidRDefault="0031522B" w:rsidP="00CF2241">
      <w:pPr>
        <w:spacing w:after="119"/>
        <w:rPr>
          <w:spacing w:val="2"/>
        </w:rPr>
      </w:pPr>
    </w:p>
    <w:p w14:paraId="334BAC7B" w14:textId="70361683" w:rsidR="0031522B" w:rsidRPr="00CF2241" w:rsidRDefault="00CF2241" w:rsidP="00CF2241">
      <w:pPr>
        <w:spacing w:after="119"/>
        <w:rPr>
          <w:spacing w:val="2"/>
        </w:rPr>
      </w:pPr>
      <w:r w:rsidRPr="00CF2241">
        <w:rPr>
          <w:rFonts w:cs="Minion Pro"/>
          <w:b/>
          <w:color w:val="454547"/>
          <w:spacing w:val="2"/>
        </w:rPr>
        <w:br/>
        <w:t>Do you consent to having your artistic expression publically accessible?</w:t>
      </w:r>
      <w:r w:rsidRPr="00CF2241">
        <w:rPr>
          <w:rFonts w:cs="Minion Pro"/>
          <w:i/>
          <w:color w:val="454547"/>
          <w:spacing w:val="2"/>
        </w:rPr>
        <w:t xml:space="preserve"> (If yes, then complete a </w:t>
      </w:r>
      <w:r w:rsidR="003F36B7" w:rsidRPr="00CF2241">
        <w:rPr>
          <w:rFonts w:cs="Minion Pro"/>
          <w:i/>
          <w:color w:val="454547"/>
          <w:spacing w:val="2"/>
        </w:rPr>
        <w:t>consent form and attach it to this document.)</w:t>
      </w:r>
      <w:r w:rsidR="003F36B7" w:rsidRPr="00CF2241">
        <w:rPr>
          <w:rFonts w:cs="Minion Pro"/>
          <w:b/>
          <w:color w:val="454547"/>
          <w:spacing w:val="2"/>
        </w:rPr>
        <w:t xml:space="preserve"> </w:t>
      </w:r>
    </w:p>
    <w:p w14:paraId="7924C57F" w14:textId="77777777" w:rsidR="0031522B" w:rsidRPr="00CF2241" w:rsidRDefault="00CF2241" w:rsidP="00CF2241">
      <w:pPr>
        <w:spacing w:after="119"/>
        <w:rPr>
          <w:spacing w:val="2"/>
        </w:rPr>
      </w:pPr>
      <w:r w:rsidRPr="00CF2241">
        <w:rPr>
          <w:rFonts w:cs="Minion Pro"/>
          <w:b/>
          <w:color w:val="454547"/>
          <w:spacing w:val="2"/>
        </w:rPr>
        <w:t xml:space="preserve">Yes   </w:t>
      </w:r>
      <w:r w:rsidRPr="00CF2241">
        <w:rPr>
          <w:rFonts w:cs="Minion Pro"/>
          <w:b/>
          <w:color w:val="454547"/>
          <w:spacing w:val="2"/>
        </w:rPr>
        <w:tab/>
      </w:r>
      <w:r w:rsidRPr="00CF2241">
        <w:rPr>
          <w:rFonts w:cs="Minion Pro"/>
          <w:b/>
          <w:color w:val="454547"/>
          <w:spacing w:val="2"/>
        </w:rPr>
        <w:tab/>
      </w:r>
      <w:proofErr w:type="gramStart"/>
      <w:r w:rsidRPr="00CF2241">
        <w:rPr>
          <w:rFonts w:cs="Minion Pro"/>
          <w:b/>
          <w:color w:val="454547"/>
          <w:spacing w:val="2"/>
        </w:rPr>
        <w:t xml:space="preserve">No  </w:t>
      </w:r>
      <w:proofErr w:type="gramEnd"/>
      <w:r w:rsidRPr="00CF2241">
        <w:rPr>
          <w:rFonts w:cs="Minion Pro"/>
          <w:b/>
          <w:color w:val="454547"/>
          <w:spacing w:val="2"/>
        </w:rPr>
        <w:br/>
      </w:r>
      <w:r w:rsidRPr="00CF2241">
        <w:rPr>
          <w:rFonts w:cs="Minion Pro"/>
          <w:b/>
          <w:color w:val="454547"/>
          <w:spacing w:val="2"/>
        </w:rPr>
        <w:br/>
        <w:t xml:space="preserve">Sign  </w:t>
      </w:r>
    </w:p>
    <w:p w14:paraId="12B9864F" w14:textId="77777777" w:rsidR="0031522B" w:rsidRPr="00CF2241" w:rsidRDefault="00CF2241" w:rsidP="00CF2241">
      <w:pPr>
        <w:spacing w:after="119"/>
        <w:rPr>
          <w:spacing w:val="2"/>
        </w:rPr>
      </w:pPr>
      <w:r w:rsidRPr="00CF2241">
        <w:rPr>
          <w:rFonts w:cs="Minion Pro"/>
          <w:b/>
          <w:color w:val="454547"/>
          <w:spacing w:val="2"/>
        </w:rPr>
        <w:t xml:space="preserve">Date  </w:t>
      </w:r>
    </w:p>
    <w:p w14:paraId="72625133" w14:textId="77777777" w:rsidR="0031522B" w:rsidRPr="00CF2241" w:rsidRDefault="00CF2241" w:rsidP="00CF2241">
      <w:pPr>
        <w:spacing w:after="119"/>
        <w:rPr>
          <w:spacing w:val="2"/>
        </w:rPr>
      </w:pPr>
      <w:r w:rsidRPr="00CF2241">
        <w:rPr>
          <w:rFonts w:cs="Minion Pro"/>
          <w:b/>
          <w:color w:val="454547"/>
          <w:spacing w:val="2"/>
        </w:rPr>
        <w:br/>
      </w:r>
    </w:p>
    <w:p w14:paraId="40D1FCD3" w14:textId="77777777" w:rsidR="0031522B" w:rsidRPr="00CF2241" w:rsidRDefault="0031522B" w:rsidP="00CF2241">
      <w:pPr>
        <w:spacing w:after="119"/>
        <w:rPr>
          <w:spacing w:val="2"/>
        </w:rPr>
      </w:pPr>
    </w:p>
    <w:p w14:paraId="52DD08B0" w14:textId="77777777" w:rsidR="0031522B" w:rsidRPr="00CF2241" w:rsidRDefault="00CF2241" w:rsidP="00CF2241">
      <w:pPr>
        <w:spacing w:after="630"/>
        <w:rPr>
          <w:spacing w:val="2"/>
        </w:rPr>
      </w:pPr>
      <w:r w:rsidRPr="00CF2241">
        <w:rPr>
          <w:rFonts w:cs="Minion Pro"/>
          <w:i/>
          <w:spacing w:val="2"/>
        </w:rPr>
        <w:t>Appendix B</w:t>
      </w:r>
    </w:p>
    <w:p w14:paraId="04A32035" w14:textId="77777777" w:rsidR="0031522B" w:rsidRPr="00CF2241" w:rsidRDefault="00CF2241" w:rsidP="00CF2241">
      <w:pPr>
        <w:spacing w:after="193"/>
        <w:rPr>
          <w:spacing w:val="2"/>
        </w:rPr>
      </w:pPr>
      <w:r w:rsidRPr="00CF2241">
        <w:rPr>
          <w:rFonts w:cs="Minion Pro"/>
          <w:spacing w:val="2"/>
        </w:rPr>
        <w:t>Archive Consent Form</w:t>
      </w:r>
    </w:p>
    <w:p w14:paraId="011743AF" w14:textId="77777777" w:rsidR="0031522B" w:rsidRPr="00CF2241" w:rsidRDefault="00CF2241" w:rsidP="00CF2241">
      <w:pPr>
        <w:spacing w:after="64"/>
        <w:rPr>
          <w:spacing w:val="2"/>
        </w:rPr>
      </w:pPr>
      <w:r w:rsidRPr="00CF2241">
        <w:rPr>
          <w:rFonts w:cs="Minion Pro Semibold"/>
          <w:b/>
          <w:color w:val="454547"/>
          <w:spacing w:val="2"/>
        </w:rPr>
        <w:t>Accession No.</w:t>
      </w:r>
    </w:p>
    <w:p w14:paraId="748C4D6A" w14:textId="77777777" w:rsidR="0031522B" w:rsidRPr="00CF2241" w:rsidRDefault="00CF2241" w:rsidP="00CF2241">
      <w:pPr>
        <w:spacing w:after="64"/>
        <w:rPr>
          <w:spacing w:val="2"/>
        </w:rPr>
      </w:pPr>
      <w:r w:rsidRPr="00CF2241">
        <w:rPr>
          <w:rFonts w:cs="Minion Pro Semibold"/>
          <w:b/>
          <w:color w:val="454547"/>
          <w:spacing w:val="2"/>
        </w:rPr>
        <w:t>Corresponding AF Accession No.</w:t>
      </w:r>
    </w:p>
    <w:p w14:paraId="4582C83B" w14:textId="77777777" w:rsidR="0031522B" w:rsidRPr="00CF2241" w:rsidRDefault="00CF2241" w:rsidP="00CF2241">
      <w:pPr>
        <w:spacing w:before="507" w:after="127"/>
        <w:rPr>
          <w:spacing w:val="2"/>
        </w:rPr>
      </w:pPr>
      <w:r w:rsidRPr="00CF2241">
        <w:rPr>
          <w:rFonts w:cs="Minion Pro Semibold"/>
          <w:b/>
          <w:color w:val="454547"/>
          <w:spacing w:val="2"/>
        </w:rPr>
        <w:t>Archive Consent Form</w:t>
      </w:r>
    </w:p>
    <w:p w14:paraId="45485407" w14:textId="40E03DA6" w:rsidR="0031522B" w:rsidRPr="00CF2241" w:rsidRDefault="00CF2241" w:rsidP="00CF2241">
      <w:pPr>
        <w:spacing w:after="119"/>
        <w:rPr>
          <w:spacing w:val="2"/>
        </w:rPr>
      </w:pPr>
      <w:r w:rsidRPr="00CF2241">
        <w:rPr>
          <w:rFonts w:cs="Minion Pro"/>
          <w:color w:val="454547"/>
          <w:spacing w:val="2"/>
        </w:rPr>
        <w:t>The National Inquiry into Missing and Murdered Indigenous Women and Girls (N</w:t>
      </w:r>
      <w:r w:rsidR="003F36B7">
        <w:rPr>
          <w:rFonts w:cs="Minion Pro"/>
          <w:color w:val="454547"/>
          <w:spacing w:val="2"/>
        </w:rPr>
        <w:t>ational Inquiry</w:t>
      </w:r>
      <w:r w:rsidRPr="00CF2241">
        <w:rPr>
          <w:rFonts w:cs="Minion Pro"/>
          <w:color w:val="454547"/>
          <w:spacing w:val="2"/>
        </w:rPr>
        <w:t>) believes your artistic expression is very important and can help us educate people about violence against Indigenous women. We hope that you will consent to allowing the N</w:t>
      </w:r>
      <w:r w:rsidR="003F36B7">
        <w:rPr>
          <w:rFonts w:cs="Minion Pro"/>
          <w:color w:val="454547"/>
          <w:spacing w:val="2"/>
        </w:rPr>
        <w:t>ational Inquiry</w:t>
      </w:r>
      <w:r w:rsidRPr="00CF2241">
        <w:rPr>
          <w:rFonts w:cs="Minion Pro"/>
          <w:color w:val="454547"/>
          <w:spacing w:val="2"/>
        </w:rPr>
        <w:t xml:space="preserve"> to use your work of art to do this education by signing the consent below.</w:t>
      </w:r>
    </w:p>
    <w:p w14:paraId="02CC6D29" w14:textId="105F40EB" w:rsidR="0031522B" w:rsidRPr="00CF2241" w:rsidRDefault="00CF2241" w:rsidP="00CF2241">
      <w:pPr>
        <w:spacing w:after="119"/>
        <w:rPr>
          <w:spacing w:val="2"/>
        </w:rPr>
      </w:pPr>
      <w:r w:rsidRPr="00CF2241">
        <w:rPr>
          <w:rFonts w:cs="Minion Pro"/>
          <w:color w:val="454547"/>
          <w:spacing w:val="2"/>
        </w:rPr>
        <w:t>The N</w:t>
      </w:r>
      <w:r w:rsidR="003F36B7">
        <w:rPr>
          <w:rFonts w:cs="Minion Pro"/>
          <w:color w:val="454547"/>
          <w:spacing w:val="2"/>
        </w:rPr>
        <w:t>ational Inquiry</w:t>
      </w:r>
      <w:r w:rsidRPr="00CF2241">
        <w:rPr>
          <w:rFonts w:cs="Minion Pro"/>
          <w:color w:val="454547"/>
          <w:spacing w:val="2"/>
        </w:rPr>
        <w:t xml:space="preserve"> would like to be able to use your name, face, voice and other identifying information, and to make your work of art broadly available, to help with public education about violence against Indigenous women. If you choose not to give this consent, the N</w:t>
      </w:r>
      <w:r w:rsidR="003F36B7">
        <w:rPr>
          <w:rFonts w:cs="Minion Pro"/>
          <w:color w:val="454547"/>
          <w:spacing w:val="2"/>
        </w:rPr>
        <w:t>ational Inquiry</w:t>
      </w:r>
      <w:r w:rsidRPr="00CF2241">
        <w:rPr>
          <w:rFonts w:cs="Minion Pro"/>
          <w:color w:val="454547"/>
          <w:spacing w:val="2"/>
        </w:rPr>
        <w:t xml:space="preserve"> will not be able to use your artistic expression except for archival purposes, in accordance with applicable privacy laws. Whether you wish to give this consent is completely your choice.</w:t>
      </w:r>
    </w:p>
    <w:p w14:paraId="77845E7C" w14:textId="478EB8DD" w:rsidR="0031522B" w:rsidRPr="00CF2241" w:rsidRDefault="00CF2241" w:rsidP="00CF2241">
      <w:pPr>
        <w:spacing w:after="119"/>
        <w:rPr>
          <w:spacing w:val="2"/>
        </w:rPr>
      </w:pPr>
      <w:r w:rsidRPr="00CF2241">
        <w:rPr>
          <w:rFonts w:cs="Minion Pro"/>
          <w:color w:val="454547"/>
          <w:spacing w:val="2"/>
        </w:rPr>
        <w:t>By signing this consent, the Artist acknowledges that the N</w:t>
      </w:r>
      <w:r w:rsidR="003F36B7">
        <w:rPr>
          <w:rFonts w:cs="Minion Pro"/>
          <w:color w:val="454547"/>
          <w:spacing w:val="2"/>
        </w:rPr>
        <w:t>ational Inquiry</w:t>
      </w:r>
      <w:r w:rsidRPr="00CF2241">
        <w:rPr>
          <w:rFonts w:cs="Minion Pro"/>
          <w:color w:val="454547"/>
          <w:spacing w:val="2"/>
        </w:rPr>
        <w:t xml:space="preserve"> shall have the right to use the Artist’s work, on its own or in combination with the works of others, and to use the Artist’s name, face, voice, and other identifying information, on websites, in reports, in all forms of educational materials and media, in documentary films, television and radio commercials, in computer-based and all other forms of media now or hereafter known, for public education purposes and otherwise in furtherance of the mandates of the N</w:t>
      </w:r>
      <w:r w:rsidR="003F36B7">
        <w:rPr>
          <w:rFonts w:cs="Minion Pro"/>
          <w:color w:val="454547"/>
          <w:spacing w:val="2"/>
        </w:rPr>
        <w:t>ational Inquiry</w:t>
      </w:r>
      <w:r w:rsidRPr="00CF2241">
        <w:rPr>
          <w:rFonts w:cs="Minion Pro"/>
          <w:color w:val="454547"/>
          <w:spacing w:val="2"/>
        </w:rPr>
        <w:t>. The N</w:t>
      </w:r>
      <w:r w:rsidR="003F36B7">
        <w:rPr>
          <w:rFonts w:cs="Minion Pro"/>
          <w:color w:val="454547"/>
          <w:spacing w:val="2"/>
        </w:rPr>
        <w:t>ational Inquiry</w:t>
      </w:r>
      <w:r w:rsidRPr="00CF2241">
        <w:rPr>
          <w:rFonts w:cs="Minion Pro"/>
          <w:color w:val="454547"/>
          <w:spacing w:val="2"/>
        </w:rPr>
        <w:t xml:space="preserve"> may edit, translate, juxtapose and synchronize the Artist’s work as necessary for such purposes. The N</w:t>
      </w:r>
      <w:r w:rsidR="003F36B7">
        <w:rPr>
          <w:rFonts w:cs="Minion Pro"/>
          <w:color w:val="454547"/>
          <w:spacing w:val="2"/>
        </w:rPr>
        <w:t>ational Inquiry</w:t>
      </w:r>
      <w:r w:rsidRPr="00CF2241">
        <w:rPr>
          <w:rFonts w:cs="Minion Pro"/>
          <w:color w:val="454547"/>
          <w:spacing w:val="2"/>
        </w:rPr>
        <w:t xml:space="preserve"> may make the artistic work available for use by third parties where the N</w:t>
      </w:r>
      <w:r w:rsidR="003F36B7">
        <w:rPr>
          <w:rFonts w:cs="Minion Pro"/>
          <w:color w:val="454547"/>
          <w:spacing w:val="2"/>
        </w:rPr>
        <w:t>ational Inquiry</w:t>
      </w:r>
      <w:r w:rsidRPr="00CF2241">
        <w:rPr>
          <w:rFonts w:cs="Minion Pro"/>
          <w:color w:val="454547"/>
          <w:spacing w:val="2"/>
        </w:rPr>
        <w:t xml:space="preserve"> is of the opinion that the third party will use the work for public information purposes in a dignified manner that respects the Artist, including through film, TV and other media. The N</w:t>
      </w:r>
      <w:r w:rsidR="003F36B7">
        <w:rPr>
          <w:rFonts w:cs="Minion Pro"/>
          <w:color w:val="454547"/>
          <w:spacing w:val="2"/>
        </w:rPr>
        <w:t>ational Inquiry</w:t>
      </w:r>
      <w:r w:rsidRPr="00CF2241">
        <w:rPr>
          <w:rFonts w:cs="Minion Pro"/>
          <w:color w:val="454547"/>
          <w:spacing w:val="2"/>
        </w:rPr>
        <w:t xml:space="preserve"> will take care to protect the integrity of the artistic work but will not be liable if the Artist is not satisfied with the way in which N</w:t>
      </w:r>
      <w:r w:rsidR="003F36B7">
        <w:rPr>
          <w:rFonts w:cs="Minion Pro"/>
          <w:color w:val="454547"/>
          <w:spacing w:val="2"/>
        </w:rPr>
        <w:t>ational Inquiry</w:t>
      </w:r>
      <w:r w:rsidRPr="00CF2241">
        <w:rPr>
          <w:rFonts w:cs="Minion Pro"/>
          <w:color w:val="454547"/>
          <w:spacing w:val="2"/>
        </w:rPr>
        <w:t xml:space="preserve"> or third parties have rendered the work. If you do not want your artistic expression to be used for certain things, please fill out in the appropriate field below.</w:t>
      </w:r>
    </w:p>
    <w:p w14:paraId="2C29BBC7" w14:textId="77777777" w:rsidR="0031522B" w:rsidRPr="00CF2241" w:rsidRDefault="00CF2241" w:rsidP="00CF2241">
      <w:pPr>
        <w:spacing w:after="119"/>
        <w:rPr>
          <w:spacing w:val="2"/>
        </w:rPr>
      </w:pPr>
      <w:r w:rsidRPr="00CF2241">
        <w:rPr>
          <w:rFonts w:cs="Minion Pro"/>
          <w:color w:val="454547"/>
          <w:spacing w:val="2"/>
        </w:rPr>
        <w:t>The Artist also understands that by signing this Consent, he/she will not have any legal rights or claims against those who use my identifying information, photographs or documents in the above manner.</w:t>
      </w:r>
    </w:p>
    <w:p w14:paraId="58158E18" w14:textId="4956CF99" w:rsidR="0031522B" w:rsidRPr="00CF2241" w:rsidRDefault="00CF2241" w:rsidP="00CF2241">
      <w:pPr>
        <w:spacing w:after="119"/>
        <w:rPr>
          <w:spacing w:val="2"/>
        </w:rPr>
      </w:pPr>
      <w:r w:rsidRPr="00CF2241">
        <w:rPr>
          <w:rFonts w:cs="Minion Pro"/>
          <w:color w:val="454547"/>
          <w:spacing w:val="2"/>
        </w:rPr>
        <w:t>The N</w:t>
      </w:r>
      <w:r w:rsidR="003F36B7">
        <w:rPr>
          <w:rFonts w:cs="Minion Pro"/>
          <w:color w:val="454547"/>
          <w:spacing w:val="2"/>
        </w:rPr>
        <w:t>ational Inquiry</w:t>
      </w:r>
      <w:r w:rsidRPr="00CF2241">
        <w:rPr>
          <w:rFonts w:cs="Minion Pro"/>
          <w:color w:val="454547"/>
          <w:spacing w:val="2"/>
        </w:rPr>
        <w:t xml:space="preserve"> will ensure that any use of the Artist’s work is appropriately credited in all instances that the Artist’s work is used, unless the Artist advises that he/she does not wish such credit to be given.</w:t>
      </w:r>
    </w:p>
    <w:p w14:paraId="4DF90F87" w14:textId="6698B0C3" w:rsidR="0031522B" w:rsidRPr="00CF2241" w:rsidRDefault="00CF2241" w:rsidP="00CF2241">
      <w:pPr>
        <w:spacing w:after="119"/>
        <w:rPr>
          <w:spacing w:val="2"/>
        </w:rPr>
      </w:pPr>
      <w:r w:rsidRPr="00CF2241">
        <w:rPr>
          <w:rFonts w:cs="Minion Pro"/>
          <w:color w:val="454547"/>
          <w:spacing w:val="2"/>
        </w:rPr>
        <w:t>The artist may revoke this consent at any time by providing written instructions to withdraw their consent to the N</w:t>
      </w:r>
      <w:r w:rsidR="003F36B7">
        <w:rPr>
          <w:rFonts w:cs="Minion Pro"/>
          <w:color w:val="454547"/>
          <w:spacing w:val="2"/>
        </w:rPr>
        <w:t>ational Inquiry</w:t>
      </w:r>
      <w:r w:rsidRPr="00CF2241">
        <w:rPr>
          <w:rFonts w:cs="Minion Pro"/>
          <w:color w:val="454547"/>
          <w:spacing w:val="2"/>
        </w:rPr>
        <w:t>.  However, the N</w:t>
      </w:r>
      <w:r w:rsidR="003F36B7">
        <w:rPr>
          <w:rFonts w:cs="Minion Pro"/>
          <w:color w:val="454547"/>
          <w:spacing w:val="2"/>
        </w:rPr>
        <w:t>ational Inquiry</w:t>
      </w:r>
      <w:r w:rsidRPr="00CF2241">
        <w:rPr>
          <w:rFonts w:cs="Minion Pro"/>
          <w:color w:val="454547"/>
          <w:spacing w:val="2"/>
        </w:rPr>
        <w:t xml:space="preserve"> cannot be responsible for any information that has been already publicly disclosed prior to the artist revoking their consent.</w:t>
      </w:r>
    </w:p>
    <w:p w14:paraId="66D57B97" w14:textId="77777777" w:rsidR="0031522B" w:rsidRPr="00CF2241" w:rsidRDefault="0031522B" w:rsidP="00CF2241">
      <w:pPr>
        <w:spacing w:after="119"/>
        <w:rPr>
          <w:spacing w:val="2"/>
        </w:rPr>
      </w:pPr>
    </w:p>
    <w:p w14:paraId="26F34FFC" w14:textId="77777777" w:rsidR="0031522B" w:rsidRPr="00CF2241" w:rsidRDefault="0031522B" w:rsidP="00CF2241">
      <w:pPr>
        <w:spacing w:after="119"/>
        <w:rPr>
          <w:spacing w:val="2"/>
        </w:rPr>
      </w:pPr>
    </w:p>
    <w:p w14:paraId="5F504140" w14:textId="77777777" w:rsidR="0031522B" w:rsidRPr="00CF2241" w:rsidRDefault="0031522B" w:rsidP="00CF2241">
      <w:pPr>
        <w:spacing w:after="119"/>
        <w:rPr>
          <w:spacing w:val="2"/>
        </w:rPr>
      </w:pPr>
    </w:p>
    <w:p w14:paraId="24E411C3" w14:textId="77777777" w:rsidR="0031522B" w:rsidRPr="00CF2241" w:rsidRDefault="00CF2241" w:rsidP="00CF2241">
      <w:pPr>
        <w:spacing w:after="119"/>
        <w:rPr>
          <w:spacing w:val="2"/>
        </w:rPr>
      </w:pPr>
      <w:r w:rsidRPr="00CF2241">
        <w:rPr>
          <w:rFonts w:cs="Minion Pro"/>
          <w:b/>
          <w:color w:val="454547"/>
          <w:spacing w:val="2"/>
        </w:rPr>
        <w:t>First Name:</w:t>
      </w:r>
    </w:p>
    <w:p w14:paraId="5C8A33B0" w14:textId="77777777" w:rsidR="0031522B" w:rsidRPr="00CF2241" w:rsidRDefault="0031522B" w:rsidP="00CF2241">
      <w:pPr>
        <w:spacing w:after="119"/>
        <w:rPr>
          <w:spacing w:val="2"/>
        </w:rPr>
      </w:pPr>
    </w:p>
    <w:p w14:paraId="3CEDDC93" w14:textId="77777777" w:rsidR="0031522B" w:rsidRPr="00CF2241" w:rsidRDefault="00CF2241" w:rsidP="00CF2241">
      <w:pPr>
        <w:spacing w:after="119"/>
        <w:rPr>
          <w:spacing w:val="2"/>
        </w:rPr>
      </w:pPr>
      <w:r w:rsidRPr="00CF2241">
        <w:rPr>
          <w:rFonts w:cs="Minion Pro"/>
          <w:b/>
          <w:color w:val="454547"/>
          <w:spacing w:val="2"/>
        </w:rPr>
        <w:br/>
        <w:t>Middle name(s):</w:t>
      </w:r>
    </w:p>
    <w:p w14:paraId="0C33D3FD" w14:textId="77777777" w:rsidR="0031522B" w:rsidRPr="00CF2241" w:rsidRDefault="0031522B" w:rsidP="00CF2241">
      <w:pPr>
        <w:spacing w:after="119"/>
        <w:rPr>
          <w:spacing w:val="2"/>
        </w:rPr>
      </w:pPr>
    </w:p>
    <w:p w14:paraId="3B58498E" w14:textId="77777777" w:rsidR="0031522B" w:rsidRPr="00CF2241" w:rsidRDefault="00CF2241" w:rsidP="00CF2241">
      <w:pPr>
        <w:spacing w:after="119"/>
        <w:rPr>
          <w:spacing w:val="2"/>
        </w:rPr>
      </w:pPr>
      <w:r w:rsidRPr="00CF2241">
        <w:rPr>
          <w:rFonts w:cs="Minion Pro"/>
          <w:b/>
          <w:color w:val="454547"/>
          <w:spacing w:val="2"/>
        </w:rPr>
        <w:br/>
        <w:t>Last Name:</w:t>
      </w:r>
    </w:p>
    <w:p w14:paraId="450AB2B7" w14:textId="77777777" w:rsidR="0031522B" w:rsidRPr="00CF2241" w:rsidRDefault="0031522B" w:rsidP="00CF2241">
      <w:pPr>
        <w:spacing w:after="119"/>
        <w:rPr>
          <w:spacing w:val="2"/>
        </w:rPr>
      </w:pPr>
    </w:p>
    <w:p w14:paraId="4676E00F" w14:textId="77777777" w:rsidR="0031522B" w:rsidRPr="00CF2241" w:rsidRDefault="00CF2241" w:rsidP="00CF2241">
      <w:pPr>
        <w:spacing w:after="119"/>
        <w:rPr>
          <w:spacing w:val="2"/>
        </w:rPr>
      </w:pPr>
      <w:r w:rsidRPr="00CF2241">
        <w:rPr>
          <w:rFonts w:cs="Minion Pro"/>
          <w:b/>
          <w:color w:val="454547"/>
          <w:spacing w:val="2"/>
        </w:rPr>
        <w:t>Mailing address:</w:t>
      </w:r>
    </w:p>
    <w:p w14:paraId="597E8786" w14:textId="77777777" w:rsidR="0031522B" w:rsidRPr="00CF2241" w:rsidRDefault="0031522B" w:rsidP="00CF2241">
      <w:pPr>
        <w:spacing w:after="119"/>
        <w:rPr>
          <w:spacing w:val="2"/>
        </w:rPr>
      </w:pPr>
    </w:p>
    <w:p w14:paraId="662204FB" w14:textId="77777777" w:rsidR="0031522B" w:rsidRPr="00CF2241" w:rsidRDefault="0031522B" w:rsidP="00CF2241">
      <w:pPr>
        <w:spacing w:after="119"/>
        <w:rPr>
          <w:spacing w:val="2"/>
        </w:rPr>
      </w:pPr>
    </w:p>
    <w:p w14:paraId="42260134" w14:textId="77777777" w:rsidR="0031522B" w:rsidRPr="00CF2241" w:rsidRDefault="00CF2241" w:rsidP="00CF2241">
      <w:pPr>
        <w:spacing w:after="119"/>
        <w:rPr>
          <w:spacing w:val="2"/>
        </w:rPr>
      </w:pPr>
      <w:r w:rsidRPr="00CF2241">
        <w:rPr>
          <w:rFonts w:cs="Minion Pro"/>
          <w:b/>
          <w:color w:val="454547"/>
          <w:spacing w:val="2"/>
        </w:rPr>
        <w:br/>
        <w:t>Postal Code:</w:t>
      </w:r>
    </w:p>
    <w:p w14:paraId="4708F092" w14:textId="77777777" w:rsidR="0031522B" w:rsidRPr="00CF2241" w:rsidRDefault="0031522B" w:rsidP="00CF2241">
      <w:pPr>
        <w:spacing w:after="119"/>
        <w:rPr>
          <w:spacing w:val="2"/>
        </w:rPr>
      </w:pPr>
    </w:p>
    <w:p w14:paraId="3D01F239" w14:textId="77777777" w:rsidR="0031522B" w:rsidRPr="00CF2241" w:rsidRDefault="00CF2241" w:rsidP="00CF2241">
      <w:pPr>
        <w:spacing w:after="119"/>
        <w:rPr>
          <w:spacing w:val="2"/>
        </w:rPr>
      </w:pPr>
      <w:r w:rsidRPr="00CF2241">
        <w:rPr>
          <w:rFonts w:cs="Minion Pro"/>
          <w:b/>
          <w:color w:val="454547"/>
          <w:spacing w:val="2"/>
        </w:rPr>
        <w:br/>
        <w:t xml:space="preserve">Telephone (home): </w:t>
      </w:r>
    </w:p>
    <w:p w14:paraId="0EB63EBD" w14:textId="77777777" w:rsidR="0031522B" w:rsidRPr="00CF2241" w:rsidRDefault="0031522B" w:rsidP="00CF2241">
      <w:pPr>
        <w:spacing w:after="119"/>
        <w:rPr>
          <w:spacing w:val="2"/>
        </w:rPr>
      </w:pPr>
    </w:p>
    <w:p w14:paraId="00919DD3" w14:textId="77777777" w:rsidR="0031522B" w:rsidRPr="00CF2241" w:rsidRDefault="00CF2241" w:rsidP="00CF2241">
      <w:pPr>
        <w:spacing w:after="119"/>
        <w:rPr>
          <w:spacing w:val="2"/>
        </w:rPr>
      </w:pPr>
      <w:r w:rsidRPr="00CF2241">
        <w:rPr>
          <w:rFonts w:cs="Minion Pro"/>
          <w:b/>
          <w:color w:val="454547"/>
          <w:spacing w:val="2"/>
        </w:rPr>
        <w:br/>
        <w:t>Email:</w:t>
      </w:r>
    </w:p>
    <w:p w14:paraId="6D604DDD" w14:textId="77777777" w:rsidR="0031522B" w:rsidRPr="00CF2241" w:rsidRDefault="0031522B" w:rsidP="00CF2241">
      <w:pPr>
        <w:spacing w:after="119"/>
        <w:rPr>
          <w:spacing w:val="2"/>
        </w:rPr>
      </w:pPr>
    </w:p>
    <w:p w14:paraId="2298098E" w14:textId="77777777" w:rsidR="0031522B" w:rsidRPr="00CF2241" w:rsidRDefault="0031522B" w:rsidP="00CF2241">
      <w:pPr>
        <w:spacing w:after="119"/>
        <w:rPr>
          <w:spacing w:val="2"/>
        </w:rPr>
      </w:pPr>
    </w:p>
    <w:p w14:paraId="3DB34BC0" w14:textId="77777777" w:rsidR="0031522B" w:rsidRPr="00CF2241" w:rsidRDefault="00CF2241" w:rsidP="00CF2241">
      <w:pPr>
        <w:spacing w:after="119"/>
        <w:rPr>
          <w:spacing w:val="2"/>
        </w:rPr>
      </w:pPr>
      <w:r w:rsidRPr="00CF2241">
        <w:rPr>
          <w:rFonts w:cs="Minion Pro"/>
          <w:b/>
          <w:color w:val="454547"/>
          <w:spacing w:val="2"/>
        </w:rPr>
        <w:t>Name of authorized agent/distributor</w:t>
      </w:r>
    </w:p>
    <w:p w14:paraId="226DE350" w14:textId="77777777" w:rsidR="0031522B" w:rsidRPr="00CF2241" w:rsidRDefault="0031522B" w:rsidP="00CF2241">
      <w:pPr>
        <w:spacing w:after="119"/>
        <w:rPr>
          <w:spacing w:val="2"/>
        </w:rPr>
      </w:pPr>
    </w:p>
    <w:p w14:paraId="6CB63061" w14:textId="77777777" w:rsidR="0031522B" w:rsidRPr="00CF2241" w:rsidRDefault="0031522B" w:rsidP="00CF2241">
      <w:pPr>
        <w:spacing w:after="119"/>
        <w:rPr>
          <w:spacing w:val="2"/>
        </w:rPr>
      </w:pPr>
    </w:p>
    <w:p w14:paraId="246ADB8C" w14:textId="77777777" w:rsidR="0031522B" w:rsidRPr="00CF2241" w:rsidRDefault="00CF2241" w:rsidP="00CF2241">
      <w:pPr>
        <w:spacing w:after="119"/>
        <w:rPr>
          <w:spacing w:val="2"/>
        </w:rPr>
      </w:pPr>
      <w:r w:rsidRPr="00CF2241">
        <w:rPr>
          <w:rFonts w:cs="Minion Pro"/>
          <w:b/>
          <w:color w:val="454547"/>
          <w:spacing w:val="2"/>
        </w:rPr>
        <w:t>What don’t you want your art used for?</w:t>
      </w:r>
    </w:p>
    <w:p w14:paraId="32754953" w14:textId="77777777" w:rsidR="0031522B" w:rsidRPr="00CF2241" w:rsidRDefault="0031522B" w:rsidP="00CF2241">
      <w:pPr>
        <w:spacing w:after="119"/>
        <w:rPr>
          <w:spacing w:val="2"/>
        </w:rPr>
      </w:pPr>
    </w:p>
    <w:p w14:paraId="588AC939" w14:textId="77777777" w:rsidR="0031522B" w:rsidRPr="00CF2241" w:rsidRDefault="00CF2241" w:rsidP="00CF2241">
      <w:pPr>
        <w:spacing w:after="119"/>
        <w:rPr>
          <w:spacing w:val="2"/>
        </w:rPr>
      </w:pPr>
      <w:r w:rsidRPr="00CF2241">
        <w:rPr>
          <w:rFonts w:cs="Minion Pro"/>
          <w:b/>
          <w:color w:val="454547"/>
          <w:spacing w:val="2"/>
        </w:rPr>
        <w:br/>
        <w:t>Type of work submitted (please check all boxes that apply)</w:t>
      </w:r>
    </w:p>
    <w:p w14:paraId="5F5661E7" w14:textId="77777777" w:rsidR="0031522B" w:rsidRPr="00CF2241" w:rsidRDefault="00CF2241" w:rsidP="00CF2241">
      <w:pPr>
        <w:spacing w:after="119"/>
        <w:rPr>
          <w:spacing w:val="2"/>
        </w:rPr>
      </w:pPr>
      <w:r w:rsidRPr="00CF2241">
        <w:rPr>
          <w:rFonts w:cs="Minion Pro"/>
          <w:b/>
          <w:color w:val="454547"/>
          <w:spacing w:val="2"/>
        </w:rPr>
        <w:t xml:space="preserve">Film/Video   </w:t>
      </w:r>
      <w:r w:rsidRPr="00CF2241">
        <w:rPr>
          <w:rFonts w:cs="Minion Pro"/>
          <w:b/>
          <w:color w:val="454547"/>
          <w:spacing w:val="2"/>
        </w:rPr>
        <w:tab/>
      </w:r>
      <w:r w:rsidRPr="00CF2241">
        <w:rPr>
          <w:rFonts w:cs="Minion Pro"/>
          <w:b/>
          <w:color w:val="454547"/>
          <w:spacing w:val="2"/>
        </w:rPr>
        <w:tab/>
      </w:r>
      <w:r w:rsidRPr="00CF2241">
        <w:rPr>
          <w:rFonts w:cs="Minion Pro"/>
          <w:b/>
          <w:color w:val="454547"/>
          <w:spacing w:val="2"/>
        </w:rPr>
        <w:tab/>
      </w:r>
      <w:r w:rsidRPr="00CF2241">
        <w:rPr>
          <w:rFonts w:cs="Minion Pro"/>
          <w:b/>
          <w:color w:val="454547"/>
          <w:spacing w:val="2"/>
        </w:rPr>
        <w:tab/>
        <w:t xml:space="preserve">Novel   </w:t>
      </w:r>
      <w:r w:rsidRPr="00CF2241">
        <w:rPr>
          <w:rFonts w:cs="Minion Pro"/>
          <w:b/>
          <w:color w:val="454547"/>
          <w:spacing w:val="2"/>
        </w:rPr>
        <w:tab/>
      </w:r>
      <w:r w:rsidRPr="00CF2241">
        <w:rPr>
          <w:rFonts w:cs="Minion Pro"/>
          <w:b/>
          <w:color w:val="454547"/>
          <w:spacing w:val="2"/>
        </w:rPr>
        <w:tab/>
      </w:r>
      <w:r w:rsidRPr="00CF2241">
        <w:rPr>
          <w:rFonts w:cs="Minion Pro"/>
          <w:b/>
          <w:color w:val="454547"/>
          <w:spacing w:val="2"/>
        </w:rPr>
        <w:tab/>
        <w:t xml:space="preserve">Play  </w:t>
      </w:r>
      <w:r w:rsidRPr="00CF2241">
        <w:rPr>
          <w:rFonts w:cs="Minion Pro"/>
          <w:b/>
          <w:color w:val="454547"/>
          <w:spacing w:val="2"/>
        </w:rPr>
        <w:tab/>
      </w:r>
      <w:r w:rsidRPr="00CF2241">
        <w:rPr>
          <w:rFonts w:cs="Minion Pro"/>
          <w:b/>
          <w:color w:val="454547"/>
          <w:spacing w:val="2"/>
        </w:rPr>
        <w:tab/>
      </w:r>
    </w:p>
    <w:p w14:paraId="0FF6BEBA" w14:textId="77777777" w:rsidR="0031522B" w:rsidRPr="00CF2241" w:rsidRDefault="00CF2241" w:rsidP="00CF2241">
      <w:pPr>
        <w:spacing w:after="119"/>
        <w:rPr>
          <w:spacing w:val="2"/>
        </w:rPr>
      </w:pPr>
      <w:r w:rsidRPr="00CF2241">
        <w:rPr>
          <w:rFonts w:cs="Minion Pro"/>
          <w:b/>
          <w:color w:val="454547"/>
          <w:spacing w:val="2"/>
        </w:rPr>
        <w:t xml:space="preserve">Poetry/Spoken Word  </w:t>
      </w:r>
      <w:r w:rsidRPr="00CF2241">
        <w:rPr>
          <w:rFonts w:cs="Minion Pro"/>
          <w:b/>
          <w:color w:val="454547"/>
          <w:spacing w:val="2"/>
        </w:rPr>
        <w:tab/>
      </w:r>
      <w:r w:rsidRPr="00CF2241">
        <w:rPr>
          <w:rFonts w:cs="Minion Pro"/>
          <w:b/>
          <w:color w:val="454547"/>
          <w:spacing w:val="2"/>
        </w:rPr>
        <w:tab/>
      </w:r>
      <w:r w:rsidRPr="00CF2241">
        <w:rPr>
          <w:rFonts w:cs="Minion Pro"/>
          <w:b/>
          <w:color w:val="454547"/>
          <w:spacing w:val="2"/>
        </w:rPr>
        <w:tab/>
        <w:t xml:space="preserve">Photography  </w:t>
      </w:r>
      <w:r w:rsidRPr="00CF2241">
        <w:rPr>
          <w:rFonts w:cs="Minion Pro"/>
          <w:b/>
          <w:color w:val="454547"/>
          <w:spacing w:val="2"/>
        </w:rPr>
        <w:tab/>
      </w:r>
      <w:r w:rsidRPr="00CF2241">
        <w:rPr>
          <w:rFonts w:cs="Minion Pro"/>
          <w:b/>
          <w:color w:val="454547"/>
          <w:spacing w:val="2"/>
        </w:rPr>
        <w:tab/>
      </w:r>
      <w:r w:rsidRPr="00CF2241">
        <w:rPr>
          <w:rFonts w:cs="Minion Pro"/>
          <w:b/>
          <w:color w:val="454547"/>
          <w:spacing w:val="2"/>
        </w:rPr>
        <w:tab/>
        <w:t xml:space="preserve">Music  </w:t>
      </w:r>
      <w:r w:rsidRPr="00CF2241">
        <w:rPr>
          <w:rFonts w:cs="Minion Pro"/>
          <w:b/>
          <w:color w:val="454547"/>
          <w:spacing w:val="2"/>
        </w:rPr>
        <w:tab/>
      </w:r>
      <w:r w:rsidRPr="00CF2241">
        <w:rPr>
          <w:rFonts w:cs="Minion Pro"/>
          <w:b/>
          <w:color w:val="454547"/>
          <w:spacing w:val="2"/>
        </w:rPr>
        <w:tab/>
      </w:r>
    </w:p>
    <w:p w14:paraId="07FF96F4" w14:textId="77777777" w:rsidR="0031522B" w:rsidRPr="00CF2241" w:rsidRDefault="00CF2241" w:rsidP="00CF2241">
      <w:pPr>
        <w:spacing w:after="119"/>
        <w:rPr>
          <w:spacing w:val="2"/>
        </w:rPr>
      </w:pPr>
      <w:r w:rsidRPr="00CF2241">
        <w:rPr>
          <w:rFonts w:cs="Minion Pro"/>
          <w:b/>
          <w:color w:val="454547"/>
          <w:spacing w:val="2"/>
        </w:rPr>
        <w:t xml:space="preserve">Drawing/Painting  </w:t>
      </w:r>
      <w:r w:rsidRPr="00CF2241">
        <w:rPr>
          <w:rFonts w:cs="Minion Pro"/>
          <w:b/>
          <w:color w:val="454547"/>
          <w:spacing w:val="2"/>
        </w:rPr>
        <w:tab/>
      </w:r>
      <w:r w:rsidRPr="00CF2241">
        <w:rPr>
          <w:rFonts w:cs="Minion Pro"/>
          <w:b/>
          <w:color w:val="454547"/>
          <w:spacing w:val="2"/>
        </w:rPr>
        <w:tab/>
      </w:r>
      <w:r w:rsidRPr="00CF2241">
        <w:rPr>
          <w:rFonts w:cs="Minion Pro"/>
          <w:b/>
          <w:color w:val="454547"/>
          <w:spacing w:val="2"/>
        </w:rPr>
        <w:tab/>
        <w:t xml:space="preserve">Dance   </w:t>
      </w:r>
      <w:r w:rsidRPr="00CF2241">
        <w:rPr>
          <w:rFonts w:cs="Minion Pro"/>
          <w:b/>
          <w:color w:val="454547"/>
          <w:spacing w:val="2"/>
        </w:rPr>
        <w:tab/>
      </w:r>
      <w:r w:rsidRPr="00CF2241">
        <w:rPr>
          <w:rFonts w:cs="Minion Pro"/>
          <w:b/>
          <w:color w:val="454547"/>
          <w:spacing w:val="2"/>
        </w:rPr>
        <w:tab/>
      </w:r>
      <w:r w:rsidRPr="00CF2241">
        <w:rPr>
          <w:rFonts w:cs="Minion Pro"/>
          <w:b/>
          <w:color w:val="454547"/>
          <w:spacing w:val="2"/>
        </w:rPr>
        <w:tab/>
        <w:t xml:space="preserve">Installation   </w:t>
      </w:r>
      <w:r w:rsidRPr="00CF2241">
        <w:rPr>
          <w:rFonts w:cs="Minion Pro"/>
          <w:b/>
          <w:color w:val="454547"/>
          <w:spacing w:val="2"/>
        </w:rPr>
        <w:tab/>
      </w:r>
      <w:r w:rsidRPr="00CF2241">
        <w:rPr>
          <w:rFonts w:cs="Minion Pro"/>
          <w:b/>
          <w:color w:val="454547"/>
          <w:spacing w:val="2"/>
        </w:rPr>
        <w:tab/>
      </w:r>
    </w:p>
    <w:p w14:paraId="734EB6A6" w14:textId="77777777" w:rsidR="0031522B" w:rsidRPr="00CF2241" w:rsidRDefault="00CF2241" w:rsidP="00CF2241">
      <w:pPr>
        <w:spacing w:after="119"/>
        <w:rPr>
          <w:spacing w:val="2"/>
        </w:rPr>
      </w:pPr>
      <w:r w:rsidRPr="00CF2241">
        <w:rPr>
          <w:rFonts w:cs="Minion Pro"/>
          <w:b/>
          <w:color w:val="454547"/>
          <w:spacing w:val="2"/>
        </w:rPr>
        <w:t xml:space="preserve">Sculpture/Carving   </w:t>
      </w:r>
      <w:r w:rsidRPr="00CF2241">
        <w:rPr>
          <w:rFonts w:cs="Minion Pro"/>
          <w:b/>
          <w:color w:val="454547"/>
          <w:spacing w:val="2"/>
        </w:rPr>
        <w:tab/>
      </w:r>
      <w:r w:rsidRPr="00CF2241">
        <w:rPr>
          <w:rFonts w:cs="Minion Pro"/>
          <w:b/>
          <w:color w:val="454547"/>
          <w:spacing w:val="2"/>
        </w:rPr>
        <w:tab/>
      </w:r>
      <w:r w:rsidRPr="00CF2241">
        <w:rPr>
          <w:rFonts w:cs="Minion Pro"/>
          <w:b/>
          <w:color w:val="454547"/>
          <w:spacing w:val="2"/>
        </w:rPr>
        <w:tab/>
        <w:t xml:space="preserve">Decorative/Traditional arts   </w:t>
      </w:r>
      <w:r w:rsidRPr="00CF2241">
        <w:rPr>
          <w:rFonts w:cs="Minion Pro"/>
          <w:b/>
          <w:color w:val="454547"/>
          <w:spacing w:val="2"/>
        </w:rPr>
        <w:tab/>
      </w:r>
      <w:r w:rsidRPr="00CF2241">
        <w:rPr>
          <w:rFonts w:cs="Minion Pro"/>
          <w:b/>
          <w:color w:val="454547"/>
          <w:spacing w:val="2"/>
        </w:rPr>
        <w:tab/>
      </w:r>
    </w:p>
    <w:p w14:paraId="2DC1FE5C" w14:textId="77777777" w:rsidR="0031522B" w:rsidRPr="00CF2241" w:rsidRDefault="00CF2241" w:rsidP="00CF2241">
      <w:pPr>
        <w:spacing w:after="119"/>
        <w:rPr>
          <w:spacing w:val="2"/>
        </w:rPr>
      </w:pPr>
      <w:proofErr w:type="gramStart"/>
      <w:r w:rsidRPr="00CF2241">
        <w:rPr>
          <w:rFonts w:cs="Minion Pro"/>
          <w:b/>
          <w:color w:val="454547"/>
          <w:spacing w:val="2"/>
        </w:rPr>
        <w:t>Other(</w:t>
      </w:r>
      <w:proofErr w:type="gramEnd"/>
      <w:r w:rsidRPr="00CF2241">
        <w:rPr>
          <w:rFonts w:cs="Minion Pro"/>
          <w:b/>
          <w:color w:val="454547"/>
          <w:spacing w:val="2"/>
        </w:rPr>
        <w:t xml:space="preserve">Fill in type of art): </w:t>
      </w:r>
    </w:p>
    <w:p w14:paraId="0647D33C" w14:textId="77777777" w:rsidR="0031522B" w:rsidRPr="00CF2241" w:rsidRDefault="0031522B" w:rsidP="00CF2241">
      <w:pPr>
        <w:spacing w:after="119"/>
        <w:rPr>
          <w:spacing w:val="2"/>
        </w:rPr>
      </w:pPr>
    </w:p>
    <w:p w14:paraId="0C7F6709" w14:textId="77777777" w:rsidR="0031522B" w:rsidRPr="00CF2241" w:rsidRDefault="0031522B" w:rsidP="00CF2241">
      <w:pPr>
        <w:spacing w:after="119"/>
        <w:rPr>
          <w:spacing w:val="2"/>
        </w:rPr>
      </w:pPr>
    </w:p>
    <w:p w14:paraId="0EA08DA1" w14:textId="77777777" w:rsidR="0031522B" w:rsidRPr="00CF2241" w:rsidRDefault="00CF2241" w:rsidP="00CF2241">
      <w:pPr>
        <w:spacing w:after="119"/>
        <w:rPr>
          <w:spacing w:val="2"/>
        </w:rPr>
      </w:pPr>
      <w:r w:rsidRPr="00CF2241">
        <w:rPr>
          <w:rFonts w:cs="Minion Pro"/>
          <w:b/>
          <w:color w:val="454547"/>
          <w:spacing w:val="2"/>
        </w:rPr>
        <w:t>Title of work:</w:t>
      </w:r>
    </w:p>
    <w:p w14:paraId="4066064C" w14:textId="77777777" w:rsidR="0031522B" w:rsidRPr="00CF2241" w:rsidRDefault="0031522B" w:rsidP="00CF2241">
      <w:pPr>
        <w:spacing w:after="119"/>
        <w:rPr>
          <w:spacing w:val="2"/>
        </w:rPr>
      </w:pPr>
    </w:p>
    <w:p w14:paraId="250C5CEA" w14:textId="77777777" w:rsidR="0031522B" w:rsidRPr="00CF2241" w:rsidRDefault="0031522B" w:rsidP="00CF2241">
      <w:pPr>
        <w:spacing w:after="119"/>
        <w:rPr>
          <w:spacing w:val="2"/>
        </w:rPr>
      </w:pPr>
    </w:p>
    <w:p w14:paraId="66554589" w14:textId="77777777" w:rsidR="0031522B" w:rsidRPr="00CF2241" w:rsidRDefault="00CF2241" w:rsidP="00CF2241">
      <w:pPr>
        <w:spacing w:after="119"/>
        <w:rPr>
          <w:spacing w:val="2"/>
        </w:rPr>
      </w:pPr>
      <w:r w:rsidRPr="00CF2241">
        <w:rPr>
          <w:rFonts w:cs="Minion Pro"/>
          <w:b/>
          <w:color w:val="454547"/>
          <w:spacing w:val="2"/>
        </w:rPr>
        <w:t xml:space="preserve">Year produced: </w:t>
      </w:r>
    </w:p>
    <w:p w14:paraId="70599260" w14:textId="77777777" w:rsidR="0031522B" w:rsidRPr="00CF2241" w:rsidRDefault="0031522B" w:rsidP="00CF2241">
      <w:pPr>
        <w:spacing w:after="119"/>
        <w:rPr>
          <w:spacing w:val="2"/>
        </w:rPr>
      </w:pPr>
    </w:p>
    <w:p w14:paraId="37516583" w14:textId="77777777" w:rsidR="0031522B" w:rsidRPr="00CF2241" w:rsidRDefault="0031522B" w:rsidP="00CF2241">
      <w:pPr>
        <w:spacing w:after="119"/>
        <w:rPr>
          <w:spacing w:val="2"/>
        </w:rPr>
      </w:pPr>
    </w:p>
    <w:p w14:paraId="48B01726" w14:textId="77777777" w:rsidR="0031522B" w:rsidRPr="00CF2241" w:rsidRDefault="00CF2241" w:rsidP="00CF2241">
      <w:pPr>
        <w:spacing w:after="119"/>
        <w:rPr>
          <w:spacing w:val="2"/>
        </w:rPr>
      </w:pPr>
      <w:r w:rsidRPr="00CF2241">
        <w:rPr>
          <w:rFonts w:cs="Minion Pro"/>
          <w:b/>
          <w:color w:val="454547"/>
          <w:spacing w:val="2"/>
        </w:rPr>
        <w:t xml:space="preserve">Has the work been </w:t>
      </w:r>
      <w:proofErr w:type="gramStart"/>
      <w:r w:rsidRPr="00CF2241">
        <w:rPr>
          <w:rFonts w:cs="Minion Pro"/>
          <w:b/>
          <w:color w:val="454547"/>
          <w:spacing w:val="2"/>
        </w:rPr>
        <w:t>published:</w:t>
      </w:r>
      <w:proofErr w:type="gramEnd"/>
    </w:p>
    <w:p w14:paraId="2674EE5D" w14:textId="77777777" w:rsidR="0031522B" w:rsidRPr="00CF2241" w:rsidRDefault="0031522B" w:rsidP="00CF2241">
      <w:pPr>
        <w:spacing w:after="119"/>
        <w:rPr>
          <w:spacing w:val="2"/>
        </w:rPr>
      </w:pPr>
    </w:p>
    <w:p w14:paraId="6EE92C4A" w14:textId="77777777" w:rsidR="0031522B" w:rsidRPr="00CF2241" w:rsidRDefault="0031522B" w:rsidP="00CF2241">
      <w:pPr>
        <w:spacing w:after="119"/>
        <w:rPr>
          <w:spacing w:val="2"/>
        </w:rPr>
      </w:pPr>
    </w:p>
    <w:p w14:paraId="0255102B" w14:textId="77777777" w:rsidR="0031522B" w:rsidRPr="00CF2241" w:rsidRDefault="00CF2241" w:rsidP="00CF2241">
      <w:pPr>
        <w:spacing w:after="119"/>
        <w:rPr>
          <w:spacing w:val="2"/>
        </w:rPr>
      </w:pPr>
      <w:r w:rsidRPr="00CF2241">
        <w:rPr>
          <w:rFonts w:cs="Minion Pro"/>
          <w:b/>
          <w:color w:val="454547"/>
          <w:spacing w:val="2"/>
        </w:rPr>
        <w:t>Wording of credit to be given:</w:t>
      </w:r>
    </w:p>
    <w:p w14:paraId="1459E9B6" w14:textId="77777777" w:rsidR="0031522B" w:rsidRPr="00CF2241" w:rsidRDefault="0031522B" w:rsidP="00CF2241">
      <w:pPr>
        <w:spacing w:after="119"/>
        <w:rPr>
          <w:spacing w:val="2"/>
        </w:rPr>
      </w:pPr>
    </w:p>
    <w:p w14:paraId="5867A56A" w14:textId="77777777" w:rsidR="0031522B" w:rsidRPr="00CF2241" w:rsidRDefault="0031522B" w:rsidP="00CF2241">
      <w:pPr>
        <w:spacing w:after="119"/>
        <w:rPr>
          <w:spacing w:val="2"/>
        </w:rPr>
      </w:pPr>
    </w:p>
    <w:p w14:paraId="1B41AA21" w14:textId="77777777" w:rsidR="0031522B" w:rsidRPr="00CF2241" w:rsidRDefault="00CF2241" w:rsidP="00CF2241">
      <w:pPr>
        <w:spacing w:after="119"/>
        <w:rPr>
          <w:spacing w:val="2"/>
        </w:rPr>
      </w:pPr>
      <w:r w:rsidRPr="00CF2241">
        <w:rPr>
          <w:rFonts w:cs="Minion Pro"/>
          <w:b/>
          <w:color w:val="454547"/>
          <w:spacing w:val="2"/>
        </w:rPr>
        <w:t>Donor Name (Please Print):</w:t>
      </w:r>
    </w:p>
    <w:p w14:paraId="41286691" w14:textId="77777777" w:rsidR="0031522B" w:rsidRPr="00CF2241" w:rsidRDefault="0031522B" w:rsidP="00CF2241">
      <w:pPr>
        <w:spacing w:after="119"/>
        <w:rPr>
          <w:spacing w:val="2"/>
        </w:rPr>
      </w:pPr>
    </w:p>
    <w:p w14:paraId="45F39374" w14:textId="77777777" w:rsidR="0031522B" w:rsidRPr="00CF2241" w:rsidRDefault="0031522B" w:rsidP="00CF2241">
      <w:pPr>
        <w:spacing w:after="119"/>
        <w:rPr>
          <w:spacing w:val="2"/>
        </w:rPr>
      </w:pPr>
    </w:p>
    <w:p w14:paraId="2C6CAD9F" w14:textId="77777777" w:rsidR="0031522B" w:rsidRPr="00CF2241" w:rsidRDefault="0031522B" w:rsidP="00CF2241">
      <w:pPr>
        <w:spacing w:after="119"/>
        <w:rPr>
          <w:spacing w:val="2"/>
        </w:rPr>
      </w:pPr>
    </w:p>
    <w:p w14:paraId="604D767D" w14:textId="77777777" w:rsidR="0031522B" w:rsidRPr="00CF2241" w:rsidRDefault="00CF2241" w:rsidP="00CF2241">
      <w:pPr>
        <w:spacing w:after="119"/>
        <w:rPr>
          <w:spacing w:val="2"/>
        </w:rPr>
      </w:pPr>
      <w:r w:rsidRPr="00CF2241">
        <w:rPr>
          <w:rFonts w:cs="Minion Pro"/>
          <w:b/>
          <w:color w:val="454547"/>
          <w:spacing w:val="2"/>
        </w:rPr>
        <w:t>Date:</w:t>
      </w:r>
    </w:p>
    <w:p w14:paraId="16C78F6D" w14:textId="77777777" w:rsidR="0031522B" w:rsidRPr="00CF2241" w:rsidRDefault="0031522B" w:rsidP="00CF2241">
      <w:pPr>
        <w:spacing w:after="119"/>
        <w:rPr>
          <w:spacing w:val="2"/>
        </w:rPr>
      </w:pPr>
    </w:p>
    <w:p w14:paraId="00D5FF4D" w14:textId="77777777" w:rsidR="0031522B" w:rsidRPr="00CF2241" w:rsidRDefault="0031522B" w:rsidP="00CF2241">
      <w:pPr>
        <w:spacing w:after="119"/>
        <w:rPr>
          <w:spacing w:val="2"/>
        </w:rPr>
      </w:pPr>
    </w:p>
    <w:p w14:paraId="2CAFD104" w14:textId="77777777" w:rsidR="0031522B" w:rsidRPr="00CF2241" w:rsidRDefault="00CF2241" w:rsidP="00CF2241">
      <w:pPr>
        <w:spacing w:after="119"/>
        <w:rPr>
          <w:spacing w:val="2"/>
        </w:rPr>
      </w:pPr>
      <w:r w:rsidRPr="00CF2241">
        <w:rPr>
          <w:rFonts w:cs="Minion Pro"/>
          <w:b/>
          <w:color w:val="454547"/>
          <w:spacing w:val="2"/>
        </w:rPr>
        <w:t>Signature:</w:t>
      </w:r>
    </w:p>
    <w:p w14:paraId="6FF24817" w14:textId="77777777" w:rsidR="0031522B" w:rsidRPr="00CF2241" w:rsidRDefault="0031522B" w:rsidP="00CF2241">
      <w:pPr>
        <w:spacing w:after="119"/>
        <w:rPr>
          <w:spacing w:val="2"/>
        </w:rPr>
      </w:pPr>
    </w:p>
    <w:p w14:paraId="3CC48431" w14:textId="77777777" w:rsidR="0031522B" w:rsidRPr="00CF2241" w:rsidRDefault="0031522B" w:rsidP="00CF2241">
      <w:pPr>
        <w:spacing w:after="119"/>
        <w:rPr>
          <w:spacing w:val="2"/>
        </w:rPr>
      </w:pPr>
    </w:p>
    <w:p w14:paraId="5A102856" w14:textId="77777777" w:rsidR="0031522B" w:rsidRPr="00CF2241" w:rsidRDefault="00CF2241" w:rsidP="00CF2241">
      <w:pPr>
        <w:spacing w:after="119"/>
        <w:rPr>
          <w:spacing w:val="2"/>
        </w:rPr>
      </w:pPr>
      <w:r w:rsidRPr="00CF2241">
        <w:rPr>
          <w:rFonts w:cs="Minion Pro"/>
          <w:b/>
          <w:color w:val="454547"/>
          <w:spacing w:val="2"/>
        </w:rPr>
        <w:t>Witness Name (Please Print):</w:t>
      </w:r>
    </w:p>
    <w:p w14:paraId="38E85198" w14:textId="77777777" w:rsidR="0031522B" w:rsidRPr="00CF2241" w:rsidRDefault="0031522B" w:rsidP="00CF2241">
      <w:pPr>
        <w:spacing w:after="119"/>
        <w:rPr>
          <w:spacing w:val="2"/>
        </w:rPr>
      </w:pPr>
    </w:p>
    <w:p w14:paraId="438F12B4" w14:textId="77777777" w:rsidR="0031522B" w:rsidRPr="00CF2241" w:rsidRDefault="0031522B" w:rsidP="00CF2241">
      <w:pPr>
        <w:spacing w:after="119"/>
        <w:rPr>
          <w:spacing w:val="2"/>
        </w:rPr>
      </w:pPr>
    </w:p>
    <w:p w14:paraId="62CD5F1A" w14:textId="77777777" w:rsidR="0031522B" w:rsidRPr="00CF2241" w:rsidRDefault="00CF2241" w:rsidP="00CF2241">
      <w:pPr>
        <w:spacing w:after="119"/>
        <w:rPr>
          <w:spacing w:val="2"/>
        </w:rPr>
      </w:pPr>
      <w:r w:rsidRPr="00CF2241">
        <w:rPr>
          <w:rFonts w:cs="Minion Pro"/>
          <w:b/>
          <w:color w:val="454547"/>
          <w:spacing w:val="2"/>
        </w:rPr>
        <w:t>Date:</w:t>
      </w:r>
    </w:p>
    <w:p w14:paraId="7BC64EDE" w14:textId="77777777" w:rsidR="0031522B" w:rsidRPr="00CF2241" w:rsidRDefault="0031522B" w:rsidP="00CF2241">
      <w:pPr>
        <w:spacing w:after="119"/>
        <w:rPr>
          <w:spacing w:val="2"/>
        </w:rPr>
      </w:pPr>
    </w:p>
    <w:p w14:paraId="01CCA678" w14:textId="77777777" w:rsidR="0031522B" w:rsidRPr="00CF2241" w:rsidRDefault="0031522B" w:rsidP="00CF2241">
      <w:pPr>
        <w:spacing w:after="119"/>
        <w:rPr>
          <w:spacing w:val="2"/>
        </w:rPr>
      </w:pPr>
    </w:p>
    <w:p w14:paraId="231AFAF9" w14:textId="77777777" w:rsidR="0031522B" w:rsidRPr="00CF2241" w:rsidRDefault="00CF2241" w:rsidP="00CF2241">
      <w:pPr>
        <w:spacing w:after="119"/>
        <w:rPr>
          <w:spacing w:val="2"/>
        </w:rPr>
      </w:pPr>
      <w:r w:rsidRPr="00CF2241">
        <w:rPr>
          <w:rFonts w:cs="Minion Pro"/>
          <w:b/>
          <w:color w:val="454547"/>
          <w:spacing w:val="2"/>
        </w:rPr>
        <w:t>Signature:</w:t>
      </w:r>
    </w:p>
    <w:p w14:paraId="5D1AF0D5" w14:textId="77777777" w:rsidR="0031522B" w:rsidRPr="00CF2241" w:rsidRDefault="0031522B" w:rsidP="00CF2241">
      <w:pPr>
        <w:spacing w:after="119"/>
        <w:rPr>
          <w:spacing w:val="2"/>
        </w:rPr>
      </w:pPr>
    </w:p>
    <w:p w14:paraId="6D960C12" w14:textId="77777777" w:rsidR="0031522B" w:rsidRPr="00CF2241" w:rsidRDefault="0031522B" w:rsidP="00CF2241">
      <w:pPr>
        <w:spacing w:after="119"/>
        <w:rPr>
          <w:spacing w:val="2"/>
        </w:rPr>
      </w:pPr>
    </w:p>
    <w:sectPr w:rsidR="0031522B" w:rsidRPr="00CF22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nion Pro">
    <w:charset w:val="00"/>
    <w:family w:val="auto"/>
    <w:pitch w:val="variable"/>
    <w:sig w:usb0="E00002AF" w:usb1="5000607B" w:usb2="00000000" w:usb3="00000000" w:csb0="0000009F" w:csb1="00000000"/>
  </w:font>
  <w:font w:name="Minion Pro Semibold">
    <w:charset w:val="00"/>
    <w:family w:val="auto"/>
    <w:pitch w:val="variable"/>
    <w:sig w:usb0="E00002AF" w:usb1="50006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65F63"/>
    <w:multiLevelType w:val="hybridMultilevel"/>
    <w:tmpl w:val="58B6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1F3F93"/>
    <w:multiLevelType w:val="hybridMultilevel"/>
    <w:tmpl w:val="A620B4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31522B"/>
    <w:rsid w:val="00076E2D"/>
    <w:rsid w:val="000D135A"/>
    <w:rsid w:val="000F5355"/>
    <w:rsid w:val="001132E4"/>
    <w:rsid w:val="001345E2"/>
    <w:rsid w:val="0016256D"/>
    <w:rsid w:val="00170A2C"/>
    <w:rsid w:val="001A783E"/>
    <w:rsid w:val="001B772F"/>
    <w:rsid w:val="001D1B28"/>
    <w:rsid w:val="001D4D8D"/>
    <w:rsid w:val="001E2BF2"/>
    <w:rsid w:val="00203AAF"/>
    <w:rsid w:val="00273EA4"/>
    <w:rsid w:val="002772D1"/>
    <w:rsid w:val="002951AE"/>
    <w:rsid w:val="0029739D"/>
    <w:rsid w:val="002B126B"/>
    <w:rsid w:val="0031522B"/>
    <w:rsid w:val="00343896"/>
    <w:rsid w:val="003A1148"/>
    <w:rsid w:val="003B0ADE"/>
    <w:rsid w:val="003C5FC3"/>
    <w:rsid w:val="003D2888"/>
    <w:rsid w:val="003E28B1"/>
    <w:rsid w:val="003F36B7"/>
    <w:rsid w:val="00455302"/>
    <w:rsid w:val="004D2401"/>
    <w:rsid w:val="00582BFB"/>
    <w:rsid w:val="005C4F7C"/>
    <w:rsid w:val="0060133A"/>
    <w:rsid w:val="0061171B"/>
    <w:rsid w:val="00620D96"/>
    <w:rsid w:val="0068567A"/>
    <w:rsid w:val="006A0349"/>
    <w:rsid w:val="006C7136"/>
    <w:rsid w:val="006E6482"/>
    <w:rsid w:val="00703777"/>
    <w:rsid w:val="00706480"/>
    <w:rsid w:val="00714261"/>
    <w:rsid w:val="007156ED"/>
    <w:rsid w:val="00742FF1"/>
    <w:rsid w:val="007579A0"/>
    <w:rsid w:val="0076544E"/>
    <w:rsid w:val="00773C51"/>
    <w:rsid w:val="007D51BB"/>
    <w:rsid w:val="007F2C67"/>
    <w:rsid w:val="007F74A6"/>
    <w:rsid w:val="00811F32"/>
    <w:rsid w:val="008222B1"/>
    <w:rsid w:val="00846716"/>
    <w:rsid w:val="00866400"/>
    <w:rsid w:val="00873E21"/>
    <w:rsid w:val="008741C8"/>
    <w:rsid w:val="00890A1E"/>
    <w:rsid w:val="008E58B4"/>
    <w:rsid w:val="008F16D4"/>
    <w:rsid w:val="008F7555"/>
    <w:rsid w:val="009018C7"/>
    <w:rsid w:val="009112B8"/>
    <w:rsid w:val="009222C0"/>
    <w:rsid w:val="00937CD8"/>
    <w:rsid w:val="009D3027"/>
    <w:rsid w:val="009E7C36"/>
    <w:rsid w:val="009F05C7"/>
    <w:rsid w:val="009F34BD"/>
    <w:rsid w:val="00A54DC8"/>
    <w:rsid w:val="00A91235"/>
    <w:rsid w:val="00AB2592"/>
    <w:rsid w:val="00AC36AC"/>
    <w:rsid w:val="00B03718"/>
    <w:rsid w:val="00B3624D"/>
    <w:rsid w:val="00B52505"/>
    <w:rsid w:val="00B55DCA"/>
    <w:rsid w:val="00B81F09"/>
    <w:rsid w:val="00BC0A7B"/>
    <w:rsid w:val="00BD6B08"/>
    <w:rsid w:val="00C76120"/>
    <w:rsid w:val="00CA65BD"/>
    <w:rsid w:val="00CE716B"/>
    <w:rsid w:val="00CF2241"/>
    <w:rsid w:val="00D26C80"/>
    <w:rsid w:val="00DA5DD3"/>
    <w:rsid w:val="00E07CF9"/>
    <w:rsid w:val="00E15FC9"/>
    <w:rsid w:val="00E639C7"/>
    <w:rsid w:val="00E953D3"/>
    <w:rsid w:val="00EA5A0E"/>
    <w:rsid w:val="00EE2F4A"/>
    <w:rsid w:val="00F320A8"/>
    <w:rsid w:val="00F5147D"/>
    <w:rsid w:val="00F63D79"/>
    <w:rsid w:val="00F9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C3D4"/>
  <w15:docId w15:val="{8DC3C906-30B3-48C9-B06F-AA89E283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C36"/>
    <w:rPr>
      <w:rFonts w:ascii="Tahoma" w:hAnsi="Tahoma" w:cs="Tahoma"/>
      <w:sz w:val="16"/>
      <w:szCs w:val="16"/>
    </w:rPr>
  </w:style>
  <w:style w:type="character" w:customStyle="1" w:styleId="BalloonTextChar">
    <w:name w:val="Balloon Text Char"/>
    <w:basedOn w:val="DefaultParagraphFont"/>
    <w:link w:val="BalloonText"/>
    <w:uiPriority w:val="99"/>
    <w:semiHidden/>
    <w:rsid w:val="009E7C36"/>
    <w:rPr>
      <w:rFonts w:ascii="Tahoma" w:hAnsi="Tahoma" w:cs="Tahoma"/>
      <w:sz w:val="16"/>
      <w:szCs w:val="16"/>
    </w:rPr>
  </w:style>
  <w:style w:type="character" w:styleId="CommentReference">
    <w:name w:val="annotation reference"/>
    <w:basedOn w:val="DefaultParagraphFont"/>
    <w:uiPriority w:val="99"/>
    <w:semiHidden/>
    <w:unhideWhenUsed/>
    <w:rsid w:val="00EE2F4A"/>
    <w:rPr>
      <w:sz w:val="16"/>
      <w:szCs w:val="16"/>
    </w:rPr>
  </w:style>
  <w:style w:type="paragraph" w:styleId="CommentText">
    <w:name w:val="annotation text"/>
    <w:basedOn w:val="Normal"/>
    <w:link w:val="CommentTextChar"/>
    <w:uiPriority w:val="99"/>
    <w:semiHidden/>
    <w:unhideWhenUsed/>
    <w:rsid w:val="00EE2F4A"/>
    <w:rPr>
      <w:sz w:val="20"/>
      <w:szCs w:val="20"/>
    </w:rPr>
  </w:style>
  <w:style w:type="character" w:customStyle="1" w:styleId="CommentTextChar">
    <w:name w:val="Comment Text Char"/>
    <w:basedOn w:val="DefaultParagraphFont"/>
    <w:link w:val="CommentText"/>
    <w:uiPriority w:val="99"/>
    <w:semiHidden/>
    <w:rsid w:val="00EE2F4A"/>
    <w:rPr>
      <w:sz w:val="20"/>
      <w:szCs w:val="20"/>
    </w:rPr>
  </w:style>
  <w:style w:type="paragraph" w:styleId="CommentSubject">
    <w:name w:val="annotation subject"/>
    <w:basedOn w:val="CommentText"/>
    <w:next w:val="CommentText"/>
    <w:link w:val="CommentSubjectChar"/>
    <w:uiPriority w:val="99"/>
    <w:semiHidden/>
    <w:unhideWhenUsed/>
    <w:rsid w:val="00EE2F4A"/>
    <w:rPr>
      <w:b/>
      <w:bCs/>
    </w:rPr>
  </w:style>
  <w:style w:type="character" w:customStyle="1" w:styleId="CommentSubjectChar">
    <w:name w:val="Comment Subject Char"/>
    <w:basedOn w:val="CommentTextChar"/>
    <w:link w:val="CommentSubject"/>
    <w:uiPriority w:val="99"/>
    <w:semiHidden/>
    <w:rsid w:val="00EE2F4A"/>
    <w:rPr>
      <w:b/>
      <w:bCs/>
      <w:sz w:val="20"/>
      <w:szCs w:val="20"/>
    </w:rPr>
  </w:style>
  <w:style w:type="character" w:styleId="Hyperlink">
    <w:name w:val="Hyperlink"/>
    <w:basedOn w:val="DefaultParagraphFont"/>
    <w:uiPriority w:val="99"/>
    <w:unhideWhenUsed/>
    <w:rsid w:val="001132E4"/>
    <w:rPr>
      <w:color w:val="0000FF"/>
      <w:u w:val="single"/>
    </w:rPr>
  </w:style>
  <w:style w:type="paragraph" w:styleId="ListParagraph">
    <w:name w:val="List Paragraph"/>
    <w:basedOn w:val="Normal"/>
    <w:uiPriority w:val="34"/>
    <w:qFormat/>
    <w:rsid w:val="001132E4"/>
    <w:pPr>
      <w:spacing w:after="200" w:line="276" w:lineRule="auto"/>
      <w:ind w:left="720"/>
      <w:contextualSpacing/>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935713">
      <w:bodyDiv w:val="1"/>
      <w:marLeft w:val="0"/>
      <w:marRight w:val="0"/>
      <w:marTop w:val="0"/>
      <w:marBottom w:val="0"/>
      <w:divBdr>
        <w:top w:val="none" w:sz="0" w:space="0" w:color="auto"/>
        <w:left w:val="none" w:sz="0" w:space="0" w:color="auto"/>
        <w:bottom w:val="none" w:sz="0" w:space="0" w:color="auto"/>
        <w:right w:val="none" w:sz="0" w:space="0" w:color="auto"/>
      </w:divBdr>
      <w:divsChild>
        <w:div w:id="666133213">
          <w:marLeft w:val="0"/>
          <w:marRight w:val="0"/>
          <w:marTop w:val="0"/>
          <w:marBottom w:val="0"/>
          <w:divBdr>
            <w:top w:val="none" w:sz="0" w:space="0" w:color="auto"/>
            <w:left w:val="none" w:sz="0" w:space="0" w:color="auto"/>
            <w:bottom w:val="none" w:sz="0" w:space="0" w:color="auto"/>
            <w:right w:val="none" w:sz="0" w:space="0" w:color="auto"/>
          </w:divBdr>
        </w:div>
        <w:div w:id="1530292800">
          <w:marLeft w:val="0"/>
          <w:marRight w:val="0"/>
          <w:marTop w:val="0"/>
          <w:marBottom w:val="0"/>
          <w:divBdr>
            <w:top w:val="none" w:sz="0" w:space="0" w:color="auto"/>
            <w:left w:val="none" w:sz="0" w:space="0" w:color="auto"/>
            <w:bottom w:val="none" w:sz="0" w:space="0" w:color="auto"/>
            <w:right w:val="none" w:sz="0" w:space="0" w:color="auto"/>
          </w:divBdr>
        </w:div>
        <w:div w:id="1154418990">
          <w:marLeft w:val="0"/>
          <w:marRight w:val="0"/>
          <w:marTop w:val="0"/>
          <w:marBottom w:val="0"/>
          <w:divBdr>
            <w:top w:val="none" w:sz="0" w:space="0" w:color="auto"/>
            <w:left w:val="none" w:sz="0" w:space="0" w:color="auto"/>
            <w:bottom w:val="none" w:sz="0" w:space="0" w:color="auto"/>
            <w:right w:val="none" w:sz="0" w:space="0" w:color="auto"/>
          </w:divBdr>
        </w:div>
        <w:div w:id="622923347">
          <w:marLeft w:val="0"/>
          <w:marRight w:val="0"/>
          <w:marTop w:val="0"/>
          <w:marBottom w:val="0"/>
          <w:divBdr>
            <w:top w:val="none" w:sz="0" w:space="0" w:color="auto"/>
            <w:left w:val="none" w:sz="0" w:space="0" w:color="auto"/>
            <w:bottom w:val="none" w:sz="0" w:space="0" w:color="auto"/>
            <w:right w:val="none" w:sz="0" w:space="0" w:color="auto"/>
          </w:divBdr>
        </w:div>
        <w:div w:id="389887854">
          <w:marLeft w:val="0"/>
          <w:marRight w:val="0"/>
          <w:marTop w:val="0"/>
          <w:marBottom w:val="0"/>
          <w:divBdr>
            <w:top w:val="none" w:sz="0" w:space="0" w:color="auto"/>
            <w:left w:val="none" w:sz="0" w:space="0" w:color="auto"/>
            <w:bottom w:val="none" w:sz="0" w:space="0" w:color="auto"/>
            <w:right w:val="none" w:sz="0" w:space="0" w:color="auto"/>
          </w:divBdr>
        </w:div>
        <w:div w:id="181403718">
          <w:marLeft w:val="0"/>
          <w:marRight w:val="0"/>
          <w:marTop w:val="0"/>
          <w:marBottom w:val="0"/>
          <w:divBdr>
            <w:top w:val="none" w:sz="0" w:space="0" w:color="auto"/>
            <w:left w:val="none" w:sz="0" w:space="0" w:color="auto"/>
            <w:bottom w:val="none" w:sz="0" w:space="0" w:color="auto"/>
            <w:right w:val="none" w:sz="0" w:space="0" w:color="auto"/>
          </w:divBdr>
        </w:div>
        <w:div w:id="287008188">
          <w:marLeft w:val="0"/>
          <w:marRight w:val="0"/>
          <w:marTop w:val="0"/>
          <w:marBottom w:val="0"/>
          <w:divBdr>
            <w:top w:val="none" w:sz="0" w:space="0" w:color="auto"/>
            <w:left w:val="none" w:sz="0" w:space="0" w:color="auto"/>
            <w:bottom w:val="none" w:sz="0" w:space="0" w:color="auto"/>
            <w:right w:val="none" w:sz="0" w:space="0" w:color="auto"/>
          </w:divBdr>
        </w:div>
        <w:div w:id="185558250">
          <w:marLeft w:val="0"/>
          <w:marRight w:val="0"/>
          <w:marTop w:val="0"/>
          <w:marBottom w:val="0"/>
          <w:divBdr>
            <w:top w:val="none" w:sz="0" w:space="0" w:color="auto"/>
            <w:left w:val="none" w:sz="0" w:space="0" w:color="auto"/>
            <w:bottom w:val="none" w:sz="0" w:space="0" w:color="auto"/>
            <w:right w:val="none" w:sz="0" w:space="0" w:color="auto"/>
          </w:divBdr>
        </w:div>
        <w:div w:id="395513494">
          <w:marLeft w:val="0"/>
          <w:marRight w:val="0"/>
          <w:marTop w:val="0"/>
          <w:marBottom w:val="0"/>
          <w:divBdr>
            <w:top w:val="none" w:sz="0" w:space="0" w:color="auto"/>
            <w:left w:val="none" w:sz="0" w:space="0" w:color="auto"/>
            <w:bottom w:val="none" w:sz="0" w:space="0" w:color="auto"/>
            <w:right w:val="none" w:sz="0" w:space="0" w:color="auto"/>
          </w:divBdr>
        </w:div>
      </w:divsChild>
    </w:div>
    <w:div w:id="293679389">
      <w:bodyDiv w:val="1"/>
      <w:marLeft w:val="0"/>
      <w:marRight w:val="0"/>
      <w:marTop w:val="0"/>
      <w:marBottom w:val="0"/>
      <w:divBdr>
        <w:top w:val="none" w:sz="0" w:space="0" w:color="auto"/>
        <w:left w:val="none" w:sz="0" w:space="0" w:color="auto"/>
        <w:bottom w:val="none" w:sz="0" w:space="0" w:color="auto"/>
        <w:right w:val="none" w:sz="0" w:space="0" w:color="auto"/>
      </w:divBdr>
    </w:div>
    <w:div w:id="920601764">
      <w:bodyDiv w:val="1"/>
      <w:marLeft w:val="0"/>
      <w:marRight w:val="0"/>
      <w:marTop w:val="0"/>
      <w:marBottom w:val="0"/>
      <w:divBdr>
        <w:top w:val="none" w:sz="0" w:space="0" w:color="auto"/>
        <w:left w:val="none" w:sz="0" w:space="0" w:color="auto"/>
        <w:bottom w:val="none" w:sz="0" w:space="0" w:color="auto"/>
        <w:right w:val="none" w:sz="0" w:space="0" w:color="auto"/>
      </w:divBdr>
      <w:divsChild>
        <w:div w:id="1439988510">
          <w:marLeft w:val="0"/>
          <w:marRight w:val="0"/>
          <w:marTop w:val="0"/>
          <w:marBottom w:val="0"/>
          <w:divBdr>
            <w:top w:val="none" w:sz="0" w:space="0" w:color="auto"/>
            <w:left w:val="none" w:sz="0" w:space="0" w:color="auto"/>
            <w:bottom w:val="none" w:sz="0" w:space="0" w:color="auto"/>
            <w:right w:val="none" w:sz="0" w:space="0" w:color="auto"/>
          </w:divBdr>
        </w:div>
        <w:div w:id="1300844836">
          <w:marLeft w:val="0"/>
          <w:marRight w:val="0"/>
          <w:marTop w:val="0"/>
          <w:marBottom w:val="0"/>
          <w:divBdr>
            <w:top w:val="none" w:sz="0" w:space="0" w:color="auto"/>
            <w:left w:val="none" w:sz="0" w:space="0" w:color="auto"/>
            <w:bottom w:val="none" w:sz="0" w:space="0" w:color="auto"/>
            <w:right w:val="none" w:sz="0" w:space="0" w:color="auto"/>
          </w:divBdr>
        </w:div>
        <w:div w:id="18702099">
          <w:marLeft w:val="0"/>
          <w:marRight w:val="0"/>
          <w:marTop w:val="0"/>
          <w:marBottom w:val="0"/>
          <w:divBdr>
            <w:top w:val="none" w:sz="0" w:space="0" w:color="auto"/>
            <w:left w:val="none" w:sz="0" w:space="0" w:color="auto"/>
            <w:bottom w:val="none" w:sz="0" w:space="0" w:color="auto"/>
            <w:right w:val="none" w:sz="0" w:space="0" w:color="auto"/>
          </w:divBdr>
        </w:div>
        <w:div w:id="1927419429">
          <w:marLeft w:val="0"/>
          <w:marRight w:val="0"/>
          <w:marTop w:val="0"/>
          <w:marBottom w:val="0"/>
          <w:divBdr>
            <w:top w:val="none" w:sz="0" w:space="0" w:color="auto"/>
            <w:left w:val="none" w:sz="0" w:space="0" w:color="auto"/>
            <w:bottom w:val="none" w:sz="0" w:space="0" w:color="auto"/>
            <w:right w:val="none" w:sz="0" w:space="0" w:color="auto"/>
          </w:divBdr>
        </w:div>
        <w:div w:id="435639087">
          <w:marLeft w:val="0"/>
          <w:marRight w:val="0"/>
          <w:marTop w:val="0"/>
          <w:marBottom w:val="0"/>
          <w:divBdr>
            <w:top w:val="none" w:sz="0" w:space="0" w:color="auto"/>
            <w:left w:val="none" w:sz="0" w:space="0" w:color="auto"/>
            <w:bottom w:val="none" w:sz="0" w:space="0" w:color="auto"/>
            <w:right w:val="none" w:sz="0" w:space="0" w:color="auto"/>
          </w:divBdr>
        </w:div>
        <w:div w:id="1137801452">
          <w:marLeft w:val="0"/>
          <w:marRight w:val="0"/>
          <w:marTop w:val="0"/>
          <w:marBottom w:val="0"/>
          <w:divBdr>
            <w:top w:val="none" w:sz="0" w:space="0" w:color="auto"/>
            <w:left w:val="none" w:sz="0" w:space="0" w:color="auto"/>
            <w:bottom w:val="none" w:sz="0" w:space="0" w:color="auto"/>
            <w:right w:val="none" w:sz="0" w:space="0" w:color="auto"/>
          </w:divBdr>
        </w:div>
        <w:div w:id="299386162">
          <w:marLeft w:val="0"/>
          <w:marRight w:val="0"/>
          <w:marTop w:val="0"/>
          <w:marBottom w:val="0"/>
          <w:divBdr>
            <w:top w:val="none" w:sz="0" w:space="0" w:color="auto"/>
            <w:left w:val="none" w:sz="0" w:space="0" w:color="auto"/>
            <w:bottom w:val="none" w:sz="0" w:space="0" w:color="auto"/>
            <w:right w:val="none" w:sz="0" w:space="0" w:color="auto"/>
          </w:divBdr>
        </w:div>
        <w:div w:id="700739145">
          <w:marLeft w:val="0"/>
          <w:marRight w:val="0"/>
          <w:marTop w:val="0"/>
          <w:marBottom w:val="0"/>
          <w:divBdr>
            <w:top w:val="none" w:sz="0" w:space="0" w:color="auto"/>
            <w:left w:val="none" w:sz="0" w:space="0" w:color="auto"/>
            <w:bottom w:val="none" w:sz="0" w:space="0" w:color="auto"/>
            <w:right w:val="none" w:sz="0" w:space="0" w:color="auto"/>
          </w:divBdr>
        </w:div>
        <w:div w:id="59180501">
          <w:marLeft w:val="0"/>
          <w:marRight w:val="0"/>
          <w:marTop w:val="0"/>
          <w:marBottom w:val="0"/>
          <w:divBdr>
            <w:top w:val="none" w:sz="0" w:space="0" w:color="auto"/>
            <w:left w:val="none" w:sz="0" w:space="0" w:color="auto"/>
            <w:bottom w:val="none" w:sz="0" w:space="0" w:color="auto"/>
            <w:right w:val="none" w:sz="0" w:space="0" w:color="auto"/>
          </w:divBdr>
        </w:div>
      </w:divsChild>
    </w:div>
    <w:div w:id="1754429503">
      <w:bodyDiv w:val="1"/>
      <w:marLeft w:val="0"/>
      <w:marRight w:val="0"/>
      <w:marTop w:val="0"/>
      <w:marBottom w:val="0"/>
      <w:divBdr>
        <w:top w:val="none" w:sz="0" w:space="0" w:color="auto"/>
        <w:left w:val="none" w:sz="0" w:space="0" w:color="auto"/>
        <w:bottom w:val="none" w:sz="0" w:space="0" w:color="auto"/>
        <w:right w:val="none" w:sz="0" w:space="0" w:color="auto"/>
      </w:divBdr>
      <w:divsChild>
        <w:div w:id="2111050065">
          <w:marLeft w:val="0"/>
          <w:marRight w:val="0"/>
          <w:marTop w:val="0"/>
          <w:marBottom w:val="0"/>
          <w:divBdr>
            <w:top w:val="none" w:sz="0" w:space="0" w:color="auto"/>
            <w:left w:val="none" w:sz="0" w:space="0" w:color="auto"/>
            <w:bottom w:val="none" w:sz="0" w:space="0" w:color="auto"/>
            <w:right w:val="none" w:sz="0" w:space="0" w:color="auto"/>
          </w:divBdr>
          <w:divsChild>
            <w:div w:id="52046607">
              <w:marLeft w:val="0"/>
              <w:marRight w:val="0"/>
              <w:marTop w:val="0"/>
              <w:marBottom w:val="0"/>
              <w:divBdr>
                <w:top w:val="none" w:sz="0" w:space="0" w:color="auto"/>
                <w:left w:val="none" w:sz="0" w:space="0" w:color="auto"/>
                <w:bottom w:val="none" w:sz="0" w:space="0" w:color="auto"/>
                <w:right w:val="none" w:sz="0" w:space="0" w:color="auto"/>
              </w:divBdr>
              <w:divsChild>
                <w:div w:id="1781295048">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1195922557">
                          <w:marLeft w:val="0"/>
                          <w:marRight w:val="0"/>
                          <w:marTop w:val="0"/>
                          <w:marBottom w:val="0"/>
                          <w:divBdr>
                            <w:top w:val="none" w:sz="0" w:space="0" w:color="auto"/>
                            <w:left w:val="none" w:sz="0" w:space="0" w:color="auto"/>
                            <w:bottom w:val="none" w:sz="0" w:space="0" w:color="auto"/>
                            <w:right w:val="none" w:sz="0" w:space="0" w:color="auto"/>
                          </w:divBdr>
                          <w:divsChild>
                            <w:div w:id="1833718608">
                              <w:marLeft w:val="0"/>
                              <w:marRight w:val="0"/>
                              <w:marTop w:val="0"/>
                              <w:marBottom w:val="0"/>
                              <w:divBdr>
                                <w:top w:val="none" w:sz="0" w:space="0" w:color="auto"/>
                                <w:left w:val="none" w:sz="0" w:space="0" w:color="auto"/>
                                <w:bottom w:val="none" w:sz="0" w:space="0" w:color="auto"/>
                                <w:right w:val="none" w:sz="0" w:space="0" w:color="auto"/>
                              </w:divBdr>
                              <w:divsChild>
                                <w:div w:id="121702477">
                                  <w:marLeft w:val="0"/>
                                  <w:marRight w:val="0"/>
                                  <w:marTop w:val="0"/>
                                  <w:marBottom w:val="0"/>
                                  <w:divBdr>
                                    <w:top w:val="none" w:sz="0" w:space="0" w:color="auto"/>
                                    <w:left w:val="none" w:sz="0" w:space="0" w:color="auto"/>
                                    <w:bottom w:val="none" w:sz="0" w:space="0" w:color="auto"/>
                                    <w:right w:val="none" w:sz="0" w:space="0" w:color="auto"/>
                                  </w:divBdr>
                                  <w:divsChild>
                                    <w:div w:id="2124030615">
                                      <w:marLeft w:val="0"/>
                                      <w:marRight w:val="0"/>
                                      <w:marTop w:val="0"/>
                                      <w:marBottom w:val="0"/>
                                      <w:divBdr>
                                        <w:top w:val="none" w:sz="0" w:space="0" w:color="auto"/>
                                        <w:left w:val="none" w:sz="0" w:space="0" w:color="auto"/>
                                        <w:bottom w:val="none" w:sz="0" w:space="0" w:color="auto"/>
                                        <w:right w:val="none" w:sz="0" w:space="0" w:color="auto"/>
                                      </w:divBdr>
                                      <w:divsChild>
                                        <w:div w:id="1705252819">
                                          <w:marLeft w:val="0"/>
                                          <w:marRight w:val="0"/>
                                          <w:marTop w:val="0"/>
                                          <w:marBottom w:val="0"/>
                                          <w:divBdr>
                                            <w:top w:val="none" w:sz="0" w:space="0" w:color="auto"/>
                                            <w:left w:val="none" w:sz="0" w:space="0" w:color="auto"/>
                                            <w:bottom w:val="none" w:sz="0" w:space="0" w:color="auto"/>
                                            <w:right w:val="none" w:sz="0" w:space="0" w:color="auto"/>
                                          </w:divBdr>
                                          <w:divsChild>
                                            <w:div w:id="61802152">
                                              <w:marLeft w:val="0"/>
                                              <w:marRight w:val="0"/>
                                              <w:marTop w:val="0"/>
                                              <w:marBottom w:val="0"/>
                                              <w:divBdr>
                                                <w:top w:val="none" w:sz="0" w:space="0" w:color="auto"/>
                                                <w:left w:val="none" w:sz="0" w:space="0" w:color="auto"/>
                                                <w:bottom w:val="none" w:sz="0" w:space="0" w:color="auto"/>
                                                <w:right w:val="none" w:sz="0" w:space="0" w:color="auto"/>
                                              </w:divBdr>
                                              <w:divsChild>
                                                <w:div w:id="832262483">
                                                  <w:marLeft w:val="0"/>
                                                  <w:marRight w:val="0"/>
                                                  <w:marTop w:val="0"/>
                                                  <w:marBottom w:val="0"/>
                                                  <w:divBdr>
                                                    <w:top w:val="none" w:sz="0" w:space="0" w:color="auto"/>
                                                    <w:left w:val="none" w:sz="0" w:space="0" w:color="auto"/>
                                                    <w:bottom w:val="none" w:sz="0" w:space="0" w:color="auto"/>
                                                    <w:right w:val="none" w:sz="0" w:space="0" w:color="auto"/>
                                                  </w:divBdr>
                                                  <w:divsChild>
                                                    <w:div w:id="1445736576">
                                                      <w:marLeft w:val="0"/>
                                                      <w:marRight w:val="0"/>
                                                      <w:marTop w:val="0"/>
                                                      <w:marBottom w:val="0"/>
                                                      <w:divBdr>
                                                        <w:top w:val="none" w:sz="0" w:space="0" w:color="auto"/>
                                                        <w:left w:val="none" w:sz="0" w:space="0" w:color="auto"/>
                                                        <w:bottom w:val="none" w:sz="0" w:space="0" w:color="auto"/>
                                                        <w:right w:val="none" w:sz="0" w:space="0" w:color="auto"/>
                                                      </w:divBdr>
                                                      <w:divsChild>
                                                        <w:div w:id="45033934">
                                                          <w:marLeft w:val="0"/>
                                                          <w:marRight w:val="0"/>
                                                          <w:marTop w:val="0"/>
                                                          <w:marBottom w:val="0"/>
                                                          <w:divBdr>
                                                            <w:top w:val="none" w:sz="0" w:space="0" w:color="auto"/>
                                                            <w:left w:val="none" w:sz="0" w:space="0" w:color="auto"/>
                                                            <w:bottom w:val="none" w:sz="0" w:space="0" w:color="auto"/>
                                                            <w:right w:val="none" w:sz="0" w:space="0" w:color="auto"/>
                                                          </w:divBdr>
                                                          <w:divsChild>
                                                            <w:div w:id="612059288">
                                                              <w:marLeft w:val="0"/>
                                                              <w:marRight w:val="0"/>
                                                              <w:marTop w:val="0"/>
                                                              <w:marBottom w:val="0"/>
                                                              <w:divBdr>
                                                                <w:top w:val="none" w:sz="0" w:space="0" w:color="auto"/>
                                                                <w:left w:val="none" w:sz="0" w:space="0" w:color="auto"/>
                                                                <w:bottom w:val="none" w:sz="0" w:space="0" w:color="auto"/>
                                                                <w:right w:val="none" w:sz="0" w:space="0" w:color="auto"/>
                                                              </w:divBdr>
                                                              <w:divsChild>
                                                                <w:div w:id="1189486048">
                                                                  <w:marLeft w:val="0"/>
                                                                  <w:marRight w:val="0"/>
                                                                  <w:marTop w:val="0"/>
                                                                  <w:marBottom w:val="0"/>
                                                                  <w:divBdr>
                                                                    <w:top w:val="none" w:sz="0" w:space="0" w:color="auto"/>
                                                                    <w:left w:val="none" w:sz="0" w:space="0" w:color="auto"/>
                                                                    <w:bottom w:val="none" w:sz="0" w:space="0" w:color="auto"/>
                                                                    <w:right w:val="none" w:sz="0" w:space="0" w:color="auto"/>
                                                                  </w:divBdr>
                                                                  <w:divsChild>
                                                                    <w:div w:id="2021737125">
                                                                      <w:marLeft w:val="0"/>
                                                                      <w:marRight w:val="0"/>
                                                                      <w:marTop w:val="0"/>
                                                                      <w:marBottom w:val="0"/>
                                                                      <w:divBdr>
                                                                        <w:top w:val="none" w:sz="0" w:space="0" w:color="auto"/>
                                                                        <w:left w:val="none" w:sz="0" w:space="0" w:color="auto"/>
                                                                        <w:bottom w:val="none" w:sz="0" w:space="0" w:color="auto"/>
                                                                        <w:right w:val="none" w:sz="0" w:space="0" w:color="auto"/>
                                                                      </w:divBdr>
                                                                      <w:divsChild>
                                                                        <w:div w:id="583144822">
                                                                          <w:marLeft w:val="0"/>
                                                                          <w:marRight w:val="0"/>
                                                                          <w:marTop w:val="0"/>
                                                                          <w:marBottom w:val="0"/>
                                                                          <w:divBdr>
                                                                            <w:top w:val="none" w:sz="0" w:space="0" w:color="auto"/>
                                                                            <w:left w:val="none" w:sz="0" w:space="0" w:color="auto"/>
                                                                            <w:bottom w:val="none" w:sz="0" w:space="0" w:color="auto"/>
                                                                            <w:right w:val="none" w:sz="0" w:space="0" w:color="auto"/>
                                                                          </w:divBdr>
                                                                          <w:divsChild>
                                                                            <w:div w:id="778525390">
                                                                              <w:marLeft w:val="0"/>
                                                                              <w:marRight w:val="0"/>
                                                                              <w:marTop w:val="0"/>
                                                                              <w:marBottom w:val="0"/>
                                                                              <w:divBdr>
                                                                                <w:top w:val="none" w:sz="0" w:space="0" w:color="auto"/>
                                                                                <w:left w:val="none" w:sz="0" w:space="0" w:color="auto"/>
                                                                                <w:bottom w:val="none" w:sz="0" w:space="0" w:color="auto"/>
                                                                                <w:right w:val="none" w:sz="0" w:space="0" w:color="auto"/>
                                                                              </w:divBdr>
                                                                              <w:divsChild>
                                                                                <w:div w:id="1921216331">
                                                                                  <w:marLeft w:val="0"/>
                                                                                  <w:marRight w:val="0"/>
                                                                                  <w:marTop w:val="0"/>
                                                                                  <w:marBottom w:val="0"/>
                                                                                  <w:divBdr>
                                                                                    <w:top w:val="none" w:sz="0" w:space="0" w:color="auto"/>
                                                                                    <w:left w:val="none" w:sz="0" w:space="0" w:color="auto"/>
                                                                                    <w:bottom w:val="none" w:sz="0" w:space="0" w:color="auto"/>
                                                                                    <w:right w:val="none" w:sz="0" w:space="0" w:color="auto"/>
                                                                                  </w:divBdr>
                                                                                  <w:divsChild>
                                                                                    <w:div w:id="1460566481">
                                                                                      <w:marLeft w:val="0"/>
                                                                                      <w:marRight w:val="0"/>
                                                                                      <w:marTop w:val="0"/>
                                                                                      <w:marBottom w:val="0"/>
                                                                                      <w:divBdr>
                                                                                        <w:top w:val="none" w:sz="0" w:space="0" w:color="auto"/>
                                                                                        <w:left w:val="none" w:sz="0" w:space="0" w:color="auto"/>
                                                                                        <w:bottom w:val="none" w:sz="0" w:space="0" w:color="auto"/>
                                                                                        <w:right w:val="none" w:sz="0" w:space="0" w:color="auto"/>
                                                                                      </w:divBdr>
                                                                                      <w:divsChild>
                                                                                        <w:div w:id="277955084">
                                                                                          <w:marLeft w:val="0"/>
                                                                                          <w:marRight w:val="0"/>
                                                                                          <w:marTop w:val="0"/>
                                                                                          <w:marBottom w:val="0"/>
                                                                                          <w:divBdr>
                                                                                            <w:top w:val="none" w:sz="0" w:space="0" w:color="auto"/>
                                                                                            <w:left w:val="none" w:sz="0" w:space="0" w:color="auto"/>
                                                                                            <w:bottom w:val="none" w:sz="0" w:space="0" w:color="auto"/>
                                                                                            <w:right w:val="none" w:sz="0" w:space="0" w:color="auto"/>
                                                                                          </w:divBdr>
                                                                                          <w:divsChild>
                                                                                            <w:div w:id="97067538">
                                                                                              <w:marLeft w:val="0"/>
                                                                                              <w:marRight w:val="120"/>
                                                                                              <w:marTop w:val="0"/>
                                                                                              <w:marBottom w:val="150"/>
                                                                                              <w:divBdr>
                                                                                                <w:top w:val="single" w:sz="2" w:space="0" w:color="EFEFEF"/>
                                                                                                <w:left w:val="single" w:sz="6" w:space="0" w:color="EFEFEF"/>
                                                                                                <w:bottom w:val="single" w:sz="6" w:space="0" w:color="E2E2E2"/>
                                                                                                <w:right w:val="single" w:sz="6" w:space="0" w:color="EFEFEF"/>
                                                                                              </w:divBdr>
                                                                                              <w:divsChild>
                                                                                                <w:div w:id="556090773">
                                                                                                  <w:marLeft w:val="0"/>
                                                                                                  <w:marRight w:val="0"/>
                                                                                                  <w:marTop w:val="0"/>
                                                                                                  <w:marBottom w:val="0"/>
                                                                                                  <w:divBdr>
                                                                                                    <w:top w:val="none" w:sz="0" w:space="0" w:color="auto"/>
                                                                                                    <w:left w:val="none" w:sz="0" w:space="0" w:color="auto"/>
                                                                                                    <w:bottom w:val="none" w:sz="0" w:space="0" w:color="auto"/>
                                                                                                    <w:right w:val="none" w:sz="0" w:space="0" w:color="auto"/>
                                                                                                  </w:divBdr>
                                                                                                  <w:divsChild>
                                                                                                    <w:div w:id="858546200">
                                                                                                      <w:marLeft w:val="0"/>
                                                                                                      <w:marRight w:val="0"/>
                                                                                                      <w:marTop w:val="0"/>
                                                                                                      <w:marBottom w:val="0"/>
                                                                                                      <w:divBdr>
                                                                                                        <w:top w:val="none" w:sz="0" w:space="0" w:color="auto"/>
                                                                                                        <w:left w:val="none" w:sz="0" w:space="0" w:color="auto"/>
                                                                                                        <w:bottom w:val="none" w:sz="0" w:space="0" w:color="auto"/>
                                                                                                        <w:right w:val="none" w:sz="0" w:space="0" w:color="auto"/>
                                                                                                      </w:divBdr>
                                                                                                      <w:divsChild>
                                                                                                        <w:div w:id="1377198518">
                                                                                                          <w:marLeft w:val="0"/>
                                                                                                          <w:marRight w:val="0"/>
                                                                                                          <w:marTop w:val="0"/>
                                                                                                          <w:marBottom w:val="0"/>
                                                                                                          <w:divBdr>
                                                                                                            <w:top w:val="none" w:sz="0" w:space="0" w:color="auto"/>
                                                                                                            <w:left w:val="none" w:sz="0" w:space="0" w:color="auto"/>
                                                                                                            <w:bottom w:val="none" w:sz="0" w:space="0" w:color="auto"/>
                                                                                                            <w:right w:val="none" w:sz="0" w:space="0" w:color="auto"/>
                                                                                                          </w:divBdr>
                                                                                                          <w:divsChild>
                                                                                                            <w:div w:id="1148597611">
                                                                                                              <w:marLeft w:val="0"/>
                                                                                                              <w:marRight w:val="0"/>
                                                                                                              <w:marTop w:val="0"/>
                                                                                                              <w:marBottom w:val="0"/>
                                                                                                              <w:divBdr>
                                                                                                                <w:top w:val="none" w:sz="0" w:space="0" w:color="auto"/>
                                                                                                                <w:left w:val="none" w:sz="0" w:space="0" w:color="auto"/>
                                                                                                                <w:bottom w:val="none" w:sz="0" w:space="0" w:color="auto"/>
                                                                                                                <w:right w:val="none" w:sz="0" w:space="0" w:color="auto"/>
                                                                                                              </w:divBdr>
                                                                                                              <w:divsChild>
                                                                                                                <w:div w:id="1282417585">
                                                                                                                  <w:marLeft w:val="0"/>
                                                                                                                  <w:marRight w:val="0"/>
                                                                                                                  <w:marTop w:val="0"/>
                                                                                                                  <w:marBottom w:val="0"/>
                                                                                                                  <w:divBdr>
                                                                                                                    <w:top w:val="none" w:sz="0" w:space="0" w:color="auto"/>
                                                                                                                    <w:left w:val="none" w:sz="0" w:space="0" w:color="auto"/>
                                                                                                                    <w:bottom w:val="none" w:sz="0" w:space="0" w:color="auto"/>
                                                                                                                    <w:right w:val="none" w:sz="0" w:space="0" w:color="auto"/>
                                                                                                                  </w:divBdr>
                                                                                                                  <w:divsChild>
                                                                                                                    <w:div w:id="174617750">
                                                                                                                      <w:marLeft w:val="-570"/>
                                                                                                                      <w:marRight w:val="0"/>
                                                                                                                      <w:marTop w:val="150"/>
                                                                                                                      <w:marBottom w:val="225"/>
                                                                                                                      <w:divBdr>
                                                                                                                        <w:top w:val="none" w:sz="0" w:space="4" w:color="auto"/>
                                                                                                                        <w:left w:val="none" w:sz="0" w:space="0" w:color="auto"/>
                                                                                                                        <w:bottom w:val="none" w:sz="0" w:space="4" w:color="auto"/>
                                                                                                                        <w:right w:val="none" w:sz="0" w:space="0" w:color="auto"/>
                                                                                                                      </w:divBdr>
                                                                                                                      <w:divsChild>
                                                                                                                        <w:div w:id="1295794070">
                                                                                                                          <w:marLeft w:val="0"/>
                                                                                                                          <w:marRight w:val="0"/>
                                                                                                                          <w:marTop w:val="0"/>
                                                                                                                          <w:marBottom w:val="0"/>
                                                                                                                          <w:divBdr>
                                                                                                                            <w:top w:val="none" w:sz="0" w:space="0" w:color="auto"/>
                                                                                                                            <w:left w:val="none" w:sz="0" w:space="0" w:color="auto"/>
                                                                                                                            <w:bottom w:val="none" w:sz="0" w:space="0" w:color="auto"/>
                                                                                                                            <w:right w:val="none" w:sz="0" w:space="0" w:color="auto"/>
                                                                                                                          </w:divBdr>
                                                                                                                          <w:divsChild>
                                                                                                                            <w:div w:id="636423694">
                                                                                                                              <w:marLeft w:val="225"/>
                                                                                                                              <w:marRight w:val="225"/>
                                                                                                                              <w:marTop w:val="75"/>
                                                                                                                              <w:marBottom w:val="75"/>
                                                                                                                              <w:divBdr>
                                                                                                                                <w:top w:val="none" w:sz="0" w:space="0" w:color="auto"/>
                                                                                                                                <w:left w:val="none" w:sz="0" w:space="0" w:color="auto"/>
                                                                                                                                <w:bottom w:val="none" w:sz="0" w:space="0" w:color="auto"/>
                                                                                                                                <w:right w:val="none" w:sz="0" w:space="0" w:color="auto"/>
                                                                                                                              </w:divBdr>
                                                                                                                              <w:divsChild>
                                                                                                                                <w:div w:id="159778600">
                                                                                                                                  <w:marLeft w:val="0"/>
                                                                                                                                  <w:marRight w:val="0"/>
                                                                                                                                  <w:marTop w:val="0"/>
                                                                                                                                  <w:marBottom w:val="0"/>
                                                                                                                                  <w:divBdr>
                                                                                                                                    <w:top w:val="single" w:sz="6" w:space="0" w:color="auto"/>
                                                                                                                                    <w:left w:val="single" w:sz="6" w:space="0" w:color="auto"/>
                                                                                                                                    <w:bottom w:val="single" w:sz="6" w:space="0" w:color="auto"/>
                                                                                                                                    <w:right w:val="single" w:sz="6" w:space="0" w:color="auto"/>
                                                                                                                                  </w:divBdr>
                                                                                                                                  <w:divsChild>
                                                                                                                                    <w:div w:id="971862811">
                                                                                                                                      <w:marLeft w:val="0"/>
                                                                                                                                      <w:marRight w:val="0"/>
                                                                                                                                      <w:marTop w:val="0"/>
                                                                                                                                      <w:marBottom w:val="0"/>
                                                                                                                                      <w:divBdr>
                                                                                                                                        <w:top w:val="none" w:sz="0" w:space="0" w:color="auto"/>
                                                                                                                                        <w:left w:val="none" w:sz="0" w:space="0" w:color="auto"/>
                                                                                                                                        <w:bottom w:val="none" w:sz="0" w:space="0" w:color="auto"/>
                                                                                                                                        <w:right w:val="none" w:sz="0" w:space="0" w:color="auto"/>
                                                                                                                                      </w:divBdr>
                                                                                                                                      <w:divsChild>
                                                                                                                                        <w:div w:id="18412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G_9d260YeI" TargetMode="External"/><Relationship Id="rId3" Type="http://schemas.openxmlformats.org/officeDocument/2006/relationships/styles" Target="styles.xml"/><Relationship Id="rId7" Type="http://schemas.openxmlformats.org/officeDocument/2006/relationships/hyperlink" Target="https://www.nwac.ca/home/policy-areas/violence-prevention-and-safety/project-peac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alkinginhermoccasins.org/the-bundl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miwg-ffada.ca/files/call-for-artistic-expressions.pdf" TargetMode="External"/><Relationship Id="rId4" Type="http://schemas.openxmlformats.org/officeDocument/2006/relationships/settings" Target="settings.xml"/><Relationship Id="rId9" Type="http://schemas.openxmlformats.org/officeDocument/2006/relationships/hyperlink" Target="https://www.youtube.com/watch?v=hG_9d260YeI"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CocoaOOXMLWriter/1561.2</generator>
</meta>
</file>

<file path=customXml/itemProps1.xml><?xml version="1.0" encoding="utf-8"?>
<ds:datastoreItem xmlns:ds="http://schemas.openxmlformats.org/officeDocument/2006/customXml" ds:itemID="{E4F64E63-9E56-8845-8E57-50B66ECD387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18123</Words>
  <Characters>103303</Characters>
  <Application>Microsoft Office Word</Application>
  <DocSecurity>4</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121184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dc:creator>
  <cp:lastModifiedBy>Hutton, Kelsey</cp:lastModifiedBy>
  <cp:revision>2</cp:revision>
  <dcterms:created xsi:type="dcterms:W3CDTF">2018-11-19T04:59:00Z</dcterms:created>
  <dcterms:modified xsi:type="dcterms:W3CDTF">2018-11-19T04:59:00Z</dcterms:modified>
</cp:coreProperties>
</file>